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CF5" w:rsidRDefault="00B93CF5" w:rsidP="00B93CF5">
      <w:pPr>
        <w:jc w:val="right"/>
        <w:rPr>
          <w:rFonts w:asciiTheme="minorBidi" w:hAnsiTheme="minorBidi"/>
          <w:b/>
          <w:bCs/>
          <w:sz w:val="24"/>
          <w:szCs w:val="24"/>
        </w:rPr>
      </w:pPr>
      <w:r>
        <w:rPr>
          <w:rFonts w:ascii="Arial" w:hAnsi="Arial" w:cs="Arial"/>
          <w:b/>
          <w:bCs/>
          <w:noProof/>
          <w:color w:val="FF0000"/>
          <w:sz w:val="24"/>
          <w:szCs w:val="24"/>
          <w:lang w:eastAsia="zh-CN"/>
        </w:rPr>
        <w:drawing>
          <wp:anchor distT="0" distB="0" distL="114300" distR="114300" simplePos="0" relativeHeight="251661312" behindDoc="0" locked="0" layoutInCell="1" allowOverlap="1" wp14:anchorId="44AF71E2" wp14:editId="19B0B3EF">
            <wp:simplePos x="0" y="0"/>
            <wp:positionH relativeFrom="column">
              <wp:posOffset>2475865</wp:posOffset>
            </wp:positionH>
            <wp:positionV relativeFrom="paragraph">
              <wp:posOffset>-247650</wp:posOffset>
            </wp:positionV>
            <wp:extent cx="2162175" cy="752475"/>
            <wp:effectExtent l="0" t="0" r="9525" b="9525"/>
            <wp:wrapNone/>
            <wp:docPr id="1" name="Picture 1" descr="M:\Marketing &amp; Communications\Logos\BBF\BBF LOGO\jpg\BBF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arketing &amp; Communications\Logos\BBF\BBF LOGO\jpg\BBF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217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Bidi" w:hAnsiTheme="minorBidi"/>
          <w:b/>
          <w:bCs/>
          <w:noProof/>
          <w:sz w:val="24"/>
          <w:szCs w:val="24"/>
          <w:lang w:eastAsia="zh-CN"/>
        </w:rPr>
        <w:drawing>
          <wp:anchor distT="0" distB="0" distL="114300" distR="114300" simplePos="0" relativeHeight="251660288" behindDoc="0" locked="0" layoutInCell="1" allowOverlap="1" wp14:anchorId="2AF3A095" wp14:editId="5F6435EA">
            <wp:simplePos x="0" y="0"/>
            <wp:positionH relativeFrom="column">
              <wp:posOffset>4715510</wp:posOffset>
            </wp:positionH>
            <wp:positionV relativeFrom="paragraph">
              <wp:posOffset>142875</wp:posOffset>
            </wp:positionV>
            <wp:extent cx="941705" cy="251460"/>
            <wp:effectExtent l="0" t="0" r="0" b="0"/>
            <wp:wrapNone/>
            <wp:docPr id="3" name="Picture 3" descr="C:\Users\lynsey_belp.co.uk\AppData\Local\Microsoft\Windows\Temporary Internet Files\Content.Outlook\D3ULCHKA\Your Local Growth Hu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ynsey_belp.co.uk\AppData\Local\Microsoft\Windows\Temporary Internet Files\Content.Outlook\D3ULCHKA\Your Local Growth Hu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1705" cy="25146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8"/>
          <w:szCs w:val="28"/>
          <w:lang w:eastAsia="zh-CN"/>
        </w:rPr>
        <w:drawing>
          <wp:anchor distT="0" distB="0" distL="114300" distR="114300" simplePos="0" relativeHeight="251659264" behindDoc="0" locked="0" layoutInCell="1" allowOverlap="1" wp14:anchorId="22753E48" wp14:editId="06E315B2">
            <wp:simplePos x="0" y="0"/>
            <wp:positionH relativeFrom="column">
              <wp:posOffset>-133350</wp:posOffset>
            </wp:positionH>
            <wp:positionV relativeFrom="paragraph">
              <wp:posOffset>57150</wp:posOffset>
            </wp:positionV>
            <wp:extent cx="1630800" cy="540000"/>
            <wp:effectExtent l="0" t="0" r="7620" b="0"/>
            <wp:wrapNone/>
            <wp:docPr id="4" name="Picture 4" descr="C:\Users\RichardB_belp.co.uk\AppData\Local\Microsoft\Windows\Temporary Internet Files\Content.Outlook\PS1WFBVS\BTVLEP logo (SE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B_belp.co.uk\AppData\Local\Microsoft\Windows\Temporary Internet Files\Content.Outlook\PS1WFBVS\BTVLEP logo (SEP).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30800" cy="54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3CF5" w:rsidRDefault="00B93CF5" w:rsidP="00B21B13">
      <w:pPr>
        <w:rPr>
          <w:rFonts w:asciiTheme="minorBidi" w:hAnsiTheme="minorBidi"/>
          <w:b/>
          <w:bCs/>
          <w:sz w:val="24"/>
          <w:szCs w:val="24"/>
        </w:rPr>
      </w:pPr>
    </w:p>
    <w:p w:rsidR="000269DA" w:rsidRDefault="000269DA" w:rsidP="00512B42">
      <w:pPr>
        <w:jc w:val="right"/>
        <w:rPr>
          <w:rFonts w:asciiTheme="minorBidi" w:hAnsiTheme="minorBidi"/>
          <w:b/>
          <w:bCs/>
          <w:sz w:val="24"/>
          <w:szCs w:val="24"/>
        </w:rPr>
      </w:pPr>
    </w:p>
    <w:p w:rsidR="0048735C" w:rsidRPr="00F444AA" w:rsidRDefault="00114995" w:rsidP="002F557D">
      <w:pPr>
        <w:rPr>
          <w:rFonts w:asciiTheme="minorBidi" w:hAnsiTheme="minorBidi"/>
          <w:lang w:val="pt-BR"/>
        </w:rPr>
      </w:pPr>
      <w:r w:rsidRPr="00F444AA">
        <w:rPr>
          <w:rFonts w:asciiTheme="minorBidi" w:hAnsiTheme="minorBidi"/>
          <w:lang w:val="pt-BR"/>
        </w:rPr>
        <w:t>No. 032</w:t>
      </w:r>
      <w:r w:rsidR="00E1679E" w:rsidRPr="00F444AA">
        <w:rPr>
          <w:rFonts w:asciiTheme="minorBidi" w:hAnsiTheme="minorBidi"/>
          <w:lang w:val="pt-BR"/>
        </w:rPr>
        <w:t>.15</w:t>
      </w:r>
      <w:r w:rsidR="00E1679E" w:rsidRPr="00F444AA">
        <w:rPr>
          <w:rFonts w:asciiTheme="minorBidi" w:hAnsiTheme="minorBidi"/>
          <w:lang w:val="pt-BR"/>
        </w:rPr>
        <w:tab/>
      </w:r>
      <w:r w:rsidR="00E1679E" w:rsidRPr="00F444AA">
        <w:rPr>
          <w:rFonts w:asciiTheme="minorBidi" w:hAnsiTheme="minorBidi"/>
          <w:lang w:val="pt-BR"/>
        </w:rPr>
        <w:tab/>
      </w:r>
      <w:r w:rsidR="00E1679E" w:rsidRPr="00F444AA">
        <w:rPr>
          <w:rFonts w:asciiTheme="minorBidi" w:hAnsiTheme="minorBidi"/>
          <w:lang w:val="pt-BR"/>
        </w:rPr>
        <w:tab/>
      </w:r>
      <w:r w:rsidR="00E1679E" w:rsidRPr="00F444AA">
        <w:rPr>
          <w:rFonts w:asciiTheme="minorBidi" w:hAnsiTheme="minorBidi"/>
          <w:lang w:val="pt-BR"/>
        </w:rPr>
        <w:tab/>
      </w:r>
      <w:r w:rsidR="00E1679E" w:rsidRPr="00F444AA">
        <w:rPr>
          <w:rFonts w:asciiTheme="minorBidi" w:hAnsiTheme="minorBidi"/>
          <w:lang w:val="pt-BR"/>
        </w:rPr>
        <w:tab/>
      </w:r>
      <w:r w:rsidR="00E1679E" w:rsidRPr="00F444AA">
        <w:rPr>
          <w:rFonts w:asciiTheme="minorBidi" w:hAnsiTheme="minorBidi"/>
          <w:lang w:val="pt-BR"/>
        </w:rPr>
        <w:tab/>
      </w:r>
      <w:r w:rsidR="00E1679E" w:rsidRPr="00F444AA">
        <w:rPr>
          <w:rFonts w:asciiTheme="minorBidi" w:hAnsiTheme="minorBidi"/>
          <w:lang w:val="pt-BR"/>
        </w:rPr>
        <w:tab/>
      </w:r>
      <w:r w:rsidR="00E1679E" w:rsidRPr="00F444AA">
        <w:rPr>
          <w:rFonts w:asciiTheme="minorBidi" w:hAnsiTheme="minorBidi"/>
          <w:lang w:val="pt-BR"/>
        </w:rPr>
        <w:tab/>
        <w:t xml:space="preserve">          </w:t>
      </w:r>
      <w:r w:rsidR="00F444AA">
        <w:rPr>
          <w:rFonts w:asciiTheme="minorBidi" w:hAnsiTheme="minorBidi"/>
          <w:lang w:val="pt-BR"/>
        </w:rPr>
        <w:t>25</w:t>
      </w:r>
      <w:r w:rsidR="000269DA" w:rsidRPr="00F444AA">
        <w:rPr>
          <w:rFonts w:asciiTheme="minorBidi" w:hAnsiTheme="minorBidi"/>
          <w:lang w:val="pt-BR"/>
        </w:rPr>
        <w:t xml:space="preserve"> November</w:t>
      </w:r>
      <w:r w:rsidR="00B93CF5" w:rsidRPr="00F444AA">
        <w:rPr>
          <w:rFonts w:asciiTheme="minorBidi" w:hAnsiTheme="minorBidi"/>
          <w:lang w:val="pt-BR"/>
        </w:rPr>
        <w:t xml:space="preserve"> 2015</w:t>
      </w:r>
    </w:p>
    <w:p w:rsidR="00052D24" w:rsidRPr="00F444AA" w:rsidRDefault="002F557D" w:rsidP="00F11F14">
      <w:pPr>
        <w:spacing w:after="0" w:line="360" w:lineRule="auto"/>
        <w:jc w:val="center"/>
        <w:rPr>
          <w:rFonts w:asciiTheme="minorBidi" w:hAnsiTheme="minorBidi"/>
          <w:b/>
          <w:bCs/>
          <w:sz w:val="24"/>
          <w:szCs w:val="24"/>
          <w:lang w:val="pt-BR"/>
        </w:rPr>
      </w:pPr>
      <w:r w:rsidRPr="00F444AA">
        <w:rPr>
          <w:rFonts w:asciiTheme="minorBidi" w:hAnsiTheme="minorBidi"/>
          <w:b/>
          <w:bCs/>
          <w:sz w:val="24"/>
          <w:szCs w:val="24"/>
          <w:lang w:val="pt-BR"/>
        </w:rPr>
        <w:t>N E W S  R E L E A S E</w:t>
      </w:r>
    </w:p>
    <w:p w:rsidR="00EF64DC" w:rsidRPr="00F444AA" w:rsidRDefault="00EF64DC" w:rsidP="00BB3515">
      <w:pPr>
        <w:spacing w:after="0" w:line="360" w:lineRule="auto"/>
        <w:rPr>
          <w:rFonts w:asciiTheme="minorBidi" w:hAnsiTheme="minorBidi"/>
          <w:b/>
          <w:bCs/>
          <w:color w:val="FF0000"/>
          <w:sz w:val="24"/>
          <w:szCs w:val="24"/>
          <w:lang w:val="pt-BR"/>
        </w:rPr>
      </w:pPr>
    </w:p>
    <w:p w:rsidR="00D174F1" w:rsidRPr="00A9699A" w:rsidRDefault="00114995" w:rsidP="005867A7">
      <w:pPr>
        <w:spacing w:after="0" w:line="240" w:lineRule="auto"/>
        <w:jc w:val="center"/>
        <w:outlineLvl w:val="1"/>
        <w:rPr>
          <w:rStyle w:val="Strong"/>
          <w:rFonts w:asciiTheme="minorBidi" w:hAnsiTheme="minorBidi"/>
          <w:sz w:val="24"/>
          <w:szCs w:val="24"/>
          <w:lang w:val="pt-BR"/>
        </w:rPr>
      </w:pPr>
      <w:r w:rsidRPr="00A9699A">
        <w:rPr>
          <w:rStyle w:val="Strong"/>
          <w:rFonts w:asciiTheme="minorBidi" w:hAnsiTheme="minorBidi"/>
          <w:sz w:val="24"/>
          <w:szCs w:val="24"/>
          <w:lang w:val="pt-BR"/>
        </w:rPr>
        <w:t xml:space="preserve">Bucks </w:t>
      </w:r>
      <w:r w:rsidR="00F444AA" w:rsidRPr="00A9699A">
        <w:rPr>
          <w:rStyle w:val="Strong"/>
          <w:rFonts w:asciiTheme="minorBidi" w:hAnsiTheme="minorBidi"/>
          <w:sz w:val="24"/>
          <w:szCs w:val="24"/>
          <w:lang w:val="pt-BR"/>
        </w:rPr>
        <w:t>secures Enterprise Zone status</w:t>
      </w:r>
      <w:r w:rsidR="00B234B0" w:rsidRPr="00A9699A">
        <w:rPr>
          <w:rStyle w:val="Strong"/>
          <w:rFonts w:asciiTheme="minorBidi" w:hAnsiTheme="minorBidi"/>
          <w:sz w:val="24"/>
          <w:szCs w:val="24"/>
          <w:lang w:val="pt-BR"/>
        </w:rPr>
        <w:t xml:space="preserve"> </w:t>
      </w:r>
    </w:p>
    <w:p w:rsidR="009A7C47" w:rsidRPr="00A9699A" w:rsidRDefault="009A7C47" w:rsidP="00512B42">
      <w:pPr>
        <w:spacing w:after="0" w:line="240" w:lineRule="auto"/>
        <w:jc w:val="center"/>
        <w:outlineLvl w:val="1"/>
        <w:rPr>
          <w:rStyle w:val="Strong"/>
          <w:rFonts w:asciiTheme="minorBidi" w:hAnsiTheme="minorBidi"/>
          <w:sz w:val="24"/>
          <w:szCs w:val="24"/>
          <w:lang w:val="pt-BR"/>
        </w:rPr>
      </w:pPr>
    </w:p>
    <w:p w:rsidR="00D5218D" w:rsidRPr="00A9699A" w:rsidRDefault="00D5218D" w:rsidP="00B234B0">
      <w:pPr>
        <w:spacing w:after="0" w:line="360" w:lineRule="auto"/>
        <w:rPr>
          <w:rFonts w:asciiTheme="minorBidi" w:eastAsiaTheme="minorHAnsi" w:hAnsiTheme="minorBidi"/>
          <w:sz w:val="24"/>
          <w:szCs w:val="24"/>
          <w:lang w:val="pt-BR" w:eastAsia="en-US"/>
        </w:rPr>
      </w:pPr>
    </w:p>
    <w:p w:rsidR="00F444AA" w:rsidRPr="00A9699A" w:rsidRDefault="00761D78" w:rsidP="00114995">
      <w:pPr>
        <w:spacing w:after="0" w:line="360" w:lineRule="auto"/>
        <w:rPr>
          <w:rFonts w:asciiTheme="minorBidi" w:eastAsiaTheme="minorHAnsi" w:hAnsiTheme="minorBidi"/>
          <w:sz w:val="24"/>
          <w:szCs w:val="24"/>
          <w:lang w:val="pt-BR" w:eastAsia="en-US"/>
        </w:rPr>
      </w:pPr>
      <w:hyperlink r:id="rId11" w:history="1">
        <w:r w:rsidR="006959EA" w:rsidRPr="00A9699A">
          <w:rPr>
            <w:rStyle w:val="Hyperlink"/>
            <w:rFonts w:asciiTheme="minorBidi" w:eastAsiaTheme="minorHAnsi" w:hAnsiTheme="minorBidi"/>
            <w:color w:val="auto"/>
            <w:sz w:val="24"/>
            <w:szCs w:val="24"/>
            <w:lang w:val="pt-BR" w:eastAsia="en-US"/>
          </w:rPr>
          <w:t>Buckinghamshire Thames Valley Local Enterprise Partnership</w:t>
        </w:r>
      </w:hyperlink>
      <w:r w:rsidR="00B234B0" w:rsidRPr="00A9699A">
        <w:rPr>
          <w:rFonts w:asciiTheme="minorBidi" w:eastAsiaTheme="minorHAnsi" w:hAnsiTheme="minorBidi"/>
          <w:sz w:val="24"/>
          <w:szCs w:val="24"/>
          <w:lang w:val="pt-BR" w:eastAsia="en-US"/>
        </w:rPr>
        <w:t xml:space="preserve"> (BTVLEP)</w:t>
      </w:r>
      <w:r w:rsidR="00E3434A" w:rsidRPr="00A9699A">
        <w:rPr>
          <w:rFonts w:asciiTheme="minorBidi" w:eastAsiaTheme="minorHAnsi" w:hAnsiTheme="minorBidi"/>
          <w:sz w:val="24"/>
          <w:szCs w:val="24"/>
          <w:lang w:val="pt-BR" w:eastAsia="en-US"/>
        </w:rPr>
        <w:t>,</w:t>
      </w:r>
      <w:r w:rsidR="00B234B0" w:rsidRPr="00A9699A">
        <w:rPr>
          <w:rFonts w:asciiTheme="minorBidi" w:eastAsiaTheme="minorHAnsi" w:hAnsiTheme="minorBidi"/>
          <w:sz w:val="24"/>
          <w:szCs w:val="24"/>
          <w:lang w:val="pt-BR" w:eastAsia="en-US"/>
        </w:rPr>
        <w:t xml:space="preserve"> </w:t>
      </w:r>
      <w:r w:rsidR="00052BB6">
        <w:rPr>
          <w:rFonts w:asciiTheme="minorBidi" w:eastAsiaTheme="minorHAnsi" w:hAnsiTheme="minorBidi"/>
          <w:sz w:val="24"/>
          <w:szCs w:val="24"/>
          <w:lang w:val="pt-BR" w:eastAsia="en-US"/>
        </w:rPr>
        <w:t>is</w:t>
      </w:r>
      <w:r w:rsidR="00563C11">
        <w:rPr>
          <w:rFonts w:asciiTheme="minorBidi" w:eastAsiaTheme="minorHAnsi" w:hAnsiTheme="minorBidi"/>
          <w:sz w:val="24"/>
          <w:szCs w:val="24"/>
          <w:lang w:val="pt-BR" w:eastAsia="en-US"/>
        </w:rPr>
        <w:t xml:space="preserve"> delighted</w:t>
      </w:r>
      <w:bookmarkStart w:id="0" w:name="_GoBack"/>
      <w:bookmarkEnd w:id="0"/>
      <w:r w:rsidR="00563C11">
        <w:rPr>
          <w:rFonts w:asciiTheme="minorBidi" w:eastAsiaTheme="minorHAnsi" w:hAnsiTheme="minorBidi"/>
          <w:sz w:val="24"/>
          <w:szCs w:val="24"/>
          <w:lang w:val="pt-BR" w:eastAsia="en-US"/>
        </w:rPr>
        <w:t xml:space="preserve"> to announce</w:t>
      </w:r>
      <w:r w:rsidR="00F444AA" w:rsidRPr="00A9699A">
        <w:rPr>
          <w:rFonts w:asciiTheme="minorBidi" w:eastAsiaTheme="minorHAnsi" w:hAnsiTheme="minorBidi"/>
          <w:sz w:val="24"/>
          <w:szCs w:val="24"/>
          <w:lang w:val="pt-BR" w:eastAsia="en-US"/>
        </w:rPr>
        <w:t xml:space="preserve"> it has successfully secured Enterprise Zone status for three </w:t>
      </w:r>
      <w:r w:rsidR="00202ACB" w:rsidRPr="00A9699A">
        <w:rPr>
          <w:rFonts w:asciiTheme="minorBidi" w:eastAsiaTheme="minorHAnsi" w:hAnsiTheme="minorBidi"/>
          <w:sz w:val="24"/>
          <w:szCs w:val="24"/>
          <w:lang w:val="pt-BR" w:eastAsia="en-US"/>
        </w:rPr>
        <w:t xml:space="preserve">strategic </w:t>
      </w:r>
      <w:r w:rsidR="00F444AA" w:rsidRPr="00A9699A">
        <w:rPr>
          <w:rFonts w:asciiTheme="minorBidi" w:eastAsiaTheme="minorHAnsi" w:hAnsiTheme="minorBidi"/>
          <w:sz w:val="24"/>
          <w:szCs w:val="24"/>
          <w:lang w:val="pt-BR" w:eastAsia="en-US"/>
        </w:rPr>
        <w:t>sites in th</w:t>
      </w:r>
      <w:r w:rsidR="00B40968">
        <w:rPr>
          <w:rFonts w:asciiTheme="minorBidi" w:eastAsiaTheme="minorHAnsi" w:hAnsiTheme="minorBidi"/>
          <w:sz w:val="24"/>
          <w:szCs w:val="24"/>
          <w:lang w:val="pt-BR" w:eastAsia="en-US"/>
        </w:rPr>
        <w:t>e Aylesbury Vale area</w:t>
      </w:r>
      <w:r w:rsidR="00F444AA" w:rsidRPr="00A9699A">
        <w:rPr>
          <w:rFonts w:asciiTheme="minorBidi" w:eastAsiaTheme="minorHAnsi" w:hAnsiTheme="minorBidi"/>
          <w:sz w:val="24"/>
          <w:szCs w:val="24"/>
          <w:lang w:val="pt-BR" w:eastAsia="en-US"/>
        </w:rPr>
        <w:t xml:space="preserve"> at </w:t>
      </w:r>
      <w:r w:rsidR="00F444AA" w:rsidRPr="00B40968">
        <w:rPr>
          <w:rFonts w:asciiTheme="minorBidi" w:eastAsiaTheme="minorHAnsi" w:hAnsiTheme="minorBidi"/>
          <w:b/>
          <w:bCs/>
          <w:sz w:val="24"/>
          <w:szCs w:val="24"/>
          <w:lang w:val="pt-BR" w:eastAsia="en-US"/>
        </w:rPr>
        <w:t>Silverstone</w:t>
      </w:r>
      <w:r w:rsidR="00F444AA" w:rsidRPr="00A9699A">
        <w:rPr>
          <w:rFonts w:asciiTheme="minorBidi" w:eastAsiaTheme="minorHAnsi" w:hAnsiTheme="minorBidi"/>
          <w:sz w:val="24"/>
          <w:szCs w:val="24"/>
          <w:lang w:val="pt-BR" w:eastAsia="en-US"/>
        </w:rPr>
        <w:t xml:space="preserve">, </w:t>
      </w:r>
      <w:r w:rsidR="00F444AA" w:rsidRPr="00B40968">
        <w:rPr>
          <w:rFonts w:asciiTheme="minorBidi" w:eastAsiaTheme="minorHAnsi" w:hAnsiTheme="minorBidi"/>
          <w:b/>
          <w:bCs/>
          <w:sz w:val="24"/>
          <w:szCs w:val="24"/>
          <w:lang w:val="pt-BR" w:eastAsia="en-US"/>
        </w:rPr>
        <w:t xml:space="preserve">Westcott </w:t>
      </w:r>
      <w:r w:rsidR="000E696D" w:rsidRPr="00B40968">
        <w:rPr>
          <w:rFonts w:asciiTheme="minorBidi" w:eastAsiaTheme="minorHAnsi" w:hAnsiTheme="minorBidi"/>
          <w:b/>
          <w:bCs/>
          <w:sz w:val="24"/>
          <w:szCs w:val="24"/>
          <w:lang w:val="pt-BR" w:eastAsia="en-US"/>
        </w:rPr>
        <w:t>Venture Park</w:t>
      </w:r>
      <w:r w:rsidR="000E696D" w:rsidRPr="00A9699A">
        <w:rPr>
          <w:rFonts w:asciiTheme="minorBidi" w:eastAsiaTheme="minorHAnsi" w:hAnsiTheme="minorBidi"/>
          <w:sz w:val="24"/>
          <w:szCs w:val="24"/>
          <w:lang w:val="pt-BR" w:eastAsia="en-US"/>
        </w:rPr>
        <w:t xml:space="preserve"> and </w:t>
      </w:r>
      <w:r w:rsidR="000E696D" w:rsidRPr="00B40968">
        <w:rPr>
          <w:rFonts w:asciiTheme="minorBidi" w:eastAsiaTheme="minorHAnsi" w:hAnsiTheme="minorBidi"/>
          <w:b/>
          <w:bCs/>
          <w:sz w:val="24"/>
          <w:szCs w:val="24"/>
          <w:lang w:val="pt-BR" w:eastAsia="en-US"/>
        </w:rPr>
        <w:t>Arla/</w:t>
      </w:r>
      <w:r w:rsidR="00F444AA" w:rsidRPr="00B40968">
        <w:rPr>
          <w:rFonts w:asciiTheme="minorBidi" w:eastAsiaTheme="minorHAnsi" w:hAnsiTheme="minorBidi"/>
          <w:b/>
          <w:bCs/>
          <w:sz w:val="24"/>
          <w:szCs w:val="24"/>
          <w:lang w:val="pt-BR" w:eastAsia="en-US"/>
        </w:rPr>
        <w:t>Woodlands</w:t>
      </w:r>
      <w:r w:rsidR="00F444AA" w:rsidRPr="00A9699A">
        <w:rPr>
          <w:rFonts w:asciiTheme="minorBidi" w:eastAsiaTheme="minorHAnsi" w:hAnsiTheme="minorBidi"/>
          <w:sz w:val="24"/>
          <w:szCs w:val="24"/>
          <w:lang w:val="pt-BR" w:eastAsia="en-US"/>
        </w:rPr>
        <w:t>.</w:t>
      </w:r>
    </w:p>
    <w:p w:rsidR="00F444AA" w:rsidRPr="00A9699A" w:rsidRDefault="00F444AA" w:rsidP="00114995">
      <w:pPr>
        <w:spacing w:after="0" w:line="360" w:lineRule="auto"/>
        <w:rPr>
          <w:rFonts w:asciiTheme="minorBidi" w:eastAsiaTheme="minorHAnsi" w:hAnsiTheme="minorBidi"/>
          <w:sz w:val="24"/>
          <w:szCs w:val="24"/>
          <w:lang w:val="pt-BR" w:eastAsia="en-US"/>
        </w:rPr>
      </w:pPr>
    </w:p>
    <w:p w:rsidR="00384659" w:rsidRPr="00004C18" w:rsidRDefault="00F444AA" w:rsidP="00081A7E">
      <w:pPr>
        <w:spacing w:after="0" w:line="360" w:lineRule="auto"/>
        <w:rPr>
          <w:rFonts w:asciiTheme="minorBidi" w:eastAsiaTheme="minorHAnsi" w:hAnsiTheme="minorBidi"/>
          <w:sz w:val="24"/>
          <w:szCs w:val="24"/>
          <w:lang w:eastAsia="en-US"/>
        </w:rPr>
      </w:pPr>
      <w:r>
        <w:rPr>
          <w:rFonts w:asciiTheme="minorBidi" w:eastAsiaTheme="minorHAnsi" w:hAnsiTheme="minorBidi"/>
          <w:sz w:val="24"/>
          <w:szCs w:val="24"/>
          <w:lang w:eastAsia="en-US"/>
        </w:rPr>
        <w:t xml:space="preserve">Announced today by </w:t>
      </w:r>
      <w:r w:rsidR="00081A7E">
        <w:rPr>
          <w:rFonts w:asciiTheme="minorBidi" w:eastAsiaTheme="minorHAnsi" w:hAnsiTheme="minorBidi"/>
          <w:sz w:val="24"/>
          <w:szCs w:val="24"/>
          <w:lang w:eastAsia="en-US"/>
        </w:rPr>
        <w:t>Chancellor George Osborne as part of the spending review</w:t>
      </w:r>
      <w:r>
        <w:rPr>
          <w:rFonts w:asciiTheme="minorBidi" w:eastAsiaTheme="minorHAnsi" w:hAnsiTheme="minorBidi"/>
          <w:sz w:val="24"/>
          <w:szCs w:val="24"/>
          <w:lang w:eastAsia="en-US"/>
        </w:rPr>
        <w:t xml:space="preserve">, </w:t>
      </w:r>
      <w:r w:rsidR="00196BF7">
        <w:rPr>
          <w:rFonts w:asciiTheme="minorBidi" w:eastAsiaTheme="minorHAnsi" w:hAnsiTheme="minorBidi"/>
          <w:sz w:val="24"/>
          <w:szCs w:val="24"/>
          <w:lang w:eastAsia="en-US"/>
        </w:rPr>
        <w:t>the Aylesbury Vale Enterprise Zone</w:t>
      </w:r>
      <w:r w:rsidR="00962F90">
        <w:rPr>
          <w:rFonts w:asciiTheme="minorBidi" w:eastAsiaTheme="minorHAnsi" w:hAnsiTheme="minorBidi"/>
          <w:sz w:val="24"/>
          <w:szCs w:val="24"/>
          <w:lang w:eastAsia="en-US"/>
        </w:rPr>
        <w:t xml:space="preserve"> will facilitate the strengthening of infrastructure at </w:t>
      </w:r>
      <w:r w:rsidR="00AB639B">
        <w:rPr>
          <w:rFonts w:asciiTheme="minorBidi" w:eastAsiaTheme="minorHAnsi" w:hAnsiTheme="minorBidi"/>
          <w:sz w:val="24"/>
          <w:szCs w:val="24"/>
          <w:lang w:eastAsia="en-US"/>
        </w:rPr>
        <w:t xml:space="preserve">the </w:t>
      </w:r>
      <w:r w:rsidR="00962F90" w:rsidRPr="00B40968">
        <w:rPr>
          <w:rFonts w:asciiTheme="minorBidi" w:eastAsiaTheme="minorHAnsi" w:hAnsiTheme="minorBidi"/>
          <w:sz w:val="24"/>
          <w:szCs w:val="24"/>
          <w:lang w:eastAsia="en-US"/>
        </w:rPr>
        <w:t xml:space="preserve">Silverstone, Westcott </w:t>
      </w:r>
      <w:r w:rsidR="000E696D" w:rsidRPr="00B40968">
        <w:rPr>
          <w:rFonts w:asciiTheme="minorBidi" w:eastAsiaTheme="minorHAnsi" w:hAnsiTheme="minorBidi"/>
          <w:sz w:val="24"/>
          <w:szCs w:val="24"/>
          <w:lang w:eastAsia="en-US"/>
        </w:rPr>
        <w:t>Venture Park and Arla/</w:t>
      </w:r>
      <w:r w:rsidR="00962F90" w:rsidRPr="00B40968">
        <w:rPr>
          <w:rFonts w:asciiTheme="minorBidi" w:eastAsiaTheme="minorHAnsi" w:hAnsiTheme="minorBidi"/>
          <w:sz w:val="24"/>
          <w:szCs w:val="24"/>
          <w:lang w:eastAsia="en-US"/>
        </w:rPr>
        <w:t>Woodlands</w:t>
      </w:r>
      <w:r w:rsidR="00AB639B" w:rsidRPr="00B40968">
        <w:rPr>
          <w:rFonts w:asciiTheme="minorBidi" w:eastAsiaTheme="minorHAnsi" w:hAnsiTheme="minorBidi"/>
          <w:sz w:val="24"/>
          <w:szCs w:val="24"/>
          <w:lang w:eastAsia="en-US"/>
        </w:rPr>
        <w:t xml:space="preserve"> sites; attract and develop new</w:t>
      </w:r>
      <w:r w:rsidR="00AB639B">
        <w:rPr>
          <w:rFonts w:asciiTheme="minorBidi" w:eastAsiaTheme="minorHAnsi" w:hAnsiTheme="minorBidi"/>
          <w:sz w:val="24"/>
          <w:szCs w:val="24"/>
          <w:lang w:eastAsia="en-US"/>
        </w:rPr>
        <w:t xml:space="preserve"> business</w:t>
      </w:r>
      <w:r w:rsidR="00081A7E">
        <w:rPr>
          <w:rFonts w:asciiTheme="minorBidi" w:eastAsiaTheme="minorHAnsi" w:hAnsiTheme="minorBidi"/>
          <w:sz w:val="24"/>
          <w:szCs w:val="24"/>
          <w:lang w:eastAsia="en-US"/>
        </w:rPr>
        <w:t xml:space="preserve"> investment</w:t>
      </w:r>
      <w:r w:rsidR="00AB639B">
        <w:rPr>
          <w:rFonts w:asciiTheme="minorBidi" w:eastAsiaTheme="minorHAnsi" w:hAnsiTheme="minorBidi"/>
          <w:sz w:val="24"/>
          <w:szCs w:val="24"/>
          <w:lang w:eastAsia="en-US"/>
        </w:rPr>
        <w:t xml:space="preserve">; speed up the </w:t>
      </w:r>
      <w:r w:rsidR="00081A7E">
        <w:rPr>
          <w:rFonts w:asciiTheme="minorBidi" w:eastAsiaTheme="minorHAnsi" w:hAnsiTheme="minorBidi"/>
          <w:sz w:val="24"/>
          <w:szCs w:val="24"/>
          <w:lang w:eastAsia="en-US"/>
        </w:rPr>
        <w:t xml:space="preserve">growth and </w:t>
      </w:r>
      <w:r w:rsidR="00AB639B">
        <w:rPr>
          <w:rFonts w:asciiTheme="minorBidi" w:eastAsiaTheme="minorHAnsi" w:hAnsiTheme="minorBidi"/>
          <w:sz w:val="24"/>
          <w:szCs w:val="24"/>
          <w:lang w:eastAsia="en-US"/>
        </w:rPr>
        <w:t xml:space="preserve">development of local </w:t>
      </w:r>
      <w:r w:rsidR="00081A7E">
        <w:rPr>
          <w:rFonts w:asciiTheme="minorBidi" w:eastAsiaTheme="minorHAnsi" w:hAnsiTheme="minorBidi"/>
          <w:sz w:val="24"/>
          <w:szCs w:val="24"/>
          <w:lang w:eastAsia="en-US"/>
        </w:rPr>
        <w:t>enterprise</w:t>
      </w:r>
      <w:r w:rsidR="00AB639B">
        <w:rPr>
          <w:rFonts w:asciiTheme="minorBidi" w:eastAsiaTheme="minorHAnsi" w:hAnsiTheme="minorBidi"/>
          <w:sz w:val="24"/>
          <w:szCs w:val="24"/>
          <w:lang w:eastAsia="en-US"/>
        </w:rPr>
        <w:t xml:space="preserve">; and help address the </w:t>
      </w:r>
      <w:r w:rsidR="00081A7E">
        <w:rPr>
          <w:rFonts w:asciiTheme="minorBidi" w:eastAsiaTheme="minorHAnsi" w:hAnsiTheme="minorBidi"/>
          <w:sz w:val="24"/>
          <w:szCs w:val="24"/>
          <w:lang w:eastAsia="en-US"/>
        </w:rPr>
        <w:t>business critical infrastructure needs of the sites</w:t>
      </w:r>
      <w:r w:rsidR="00AB639B">
        <w:rPr>
          <w:rFonts w:asciiTheme="minorBidi" w:eastAsiaTheme="minorHAnsi" w:hAnsiTheme="minorBidi"/>
          <w:sz w:val="24"/>
          <w:szCs w:val="24"/>
          <w:lang w:eastAsia="en-US"/>
        </w:rPr>
        <w:t>.</w:t>
      </w:r>
      <w:r w:rsidR="00BD5711">
        <w:rPr>
          <w:rFonts w:asciiTheme="minorBidi" w:eastAsiaTheme="minorHAnsi" w:hAnsiTheme="minorBidi"/>
          <w:sz w:val="24"/>
          <w:szCs w:val="24"/>
          <w:lang w:eastAsia="en-US"/>
        </w:rPr>
        <w:t xml:space="preserve"> In addition to strengthening the commercial offer of these three strategic employment locations, Enterprise Zone status will support the drive for inward investment projects from abroad.</w:t>
      </w:r>
    </w:p>
    <w:p w:rsidR="00004C18" w:rsidRDefault="00004C18" w:rsidP="00D5218D">
      <w:pPr>
        <w:spacing w:after="0" w:line="360" w:lineRule="auto"/>
        <w:rPr>
          <w:rFonts w:asciiTheme="minorBidi" w:hAnsiTheme="minorBidi"/>
          <w:sz w:val="24"/>
          <w:szCs w:val="24"/>
        </w:rPr>
      </w:pPr>
    </w:p>
    <w:p w:rsidR="007138DE" w:rsidRDefault="00412DC9" w:rsidP="00114995">
      <w:pPr>
        <w:spacing w:after="0" w:line="360" w:lineRule="auto"/>
        <w:rPr>
          <w:rFonts w:asciiTheme="minorBidi" w:hAnsiTheme="minorBidi"/>
          <w:sz w:val="24"/>
          <w:szCs w:val="24"/>
        </w:rPr>
      </w:pPr>
      <w:r w:rsidRPr="007C1B23">
        <w:rPr>
          <w:rFonts w:asciiTheme="minorBidi" w:hAnsiTheme="minorBidi"/>
          <w:color w:val="000000"/>
          <w:sz w:val="24"/>
          <w:szCs w:val="24"/>
        </w:rPr>
        <w:t>Richard Harrington</w:t>
      </w:r>
      <w:r w:rsidRPr="007C1B23">
        <w:rPr>
          <w:rFonts w:asciiTheme="minorBidi" w:hAnsiTheme="minorBidi"/>
          <w:color w:val="000000"/>
          <w:sz w:val="24"/>
          <w:szCs w:val="24"/>
          <w:lang w:val="en-US"/>
        </w:rPr>
        <w:t xml:space="preserve">, Chief Executive of Buckinghamshire Thames Valley Local </w:t>
      </w:r>
      <w:r w:rsidRPr="00153E98">
        <w:rPr>
          <w:rFonts w:asciiTheme="minorBidi" w:hAnsiTheme="minorBidi"/>
          <w:color w:val="000000"/>
          <w:sz w:val="24"/>
          <w:szCs w:val="24"/>
          <w:lang w:val="en-US"/>
        </w:rPr>
        <w:t>Enterprise Partnership, said</w:t>
      </w:r>
      <w:r w:rsidRPr="00153E98">
        <w:rPr>
          <w:rFonts w:asciiTheme="minorBidi" w:hAnsiTheme="minorBidi"/>
          <w:sz w:val="24"/>
          <w:szCs w:val="24"/>
        </w:rPr>
        <w:t>: “</w:t>
      </w:r>
      <w:r w:rsidR="0035463B">
        <w:rPr>
          <w:rFonts w:asciiTheme="minorBidi" w:hAnsiTheme="minorBidi"/>
          <w:sz w:val="24"/>
          <w:szCs w:val="24"/>
        </w:rPr>
        <w:t xml:space="preserve">We are delighted with the news that Aylesbury Vale has been allocated Enterprise Zone status. </w:t>
      </w:r>
      <w:r w:rsidR="00125B0D">
        <w:rPr>
          <w:rFonts w:asciiTheme="minorBidi" w:hAnsiTheme="minorBidi"/>
          <w:sz w:val="24"/>
          <w:szCs w:val="24"/>
        </w:rPr>
        <w:t>The</w:t>
      </w:r>
      <w:r w:rsidR="007214E3">
        <w:rPr>
          <w:rFonts w:asciiTheme="minorBidi" w:hAnsiTheme="minorBidi"/>
          <w:sz w:val="24"/>
          <w:szCs w:val="24"/>
        </w:rPr>
        <w:t xml:space="preserve"> Enterpri</w:t>
      </w:r>
      <w:r w:rsidR="00413F5C">
        <w:rPr>
          <w:rFonts w:asciiTheme="minorBidi" w:hAnsiTheme="minorBidi"/>
          <w:sz w:val="24"/>
          <w:szCs w:val="24"/>
        </w:rPr>
        <w:t>se Zone aligns directly with our</w:t>
      </w:r>
      <w:r w:rsidR="007214E3">
        <w:rPr>
          <w:rFonts w:asciiTheme="minorBidi" w:hAnsiTheme="minorBidi"/>
          <w:sz w:val="24"/>
          <w:szCs w:val="24"/>
        </w:rPr>
        <w:t xml:space="preserve"> </w:t>
      </w:r>
      <w:hyperlink r:id="rId12" w:history="1">
        <w:r w:rsidR="007214E3" w:rsidRPr="000E696D">
          <w:rPr>
            <w:rStyle w:val="Hyperlink"/>
            <w:rFonts w:asciiTheme="minorBidi" w:hAnsiTheme="minorBidi"/>
            <w:sz w:val="24"/>
            <w:szCs w:val="24"/>
          </w:rPr>
          <w:t>Strategic Economic Plan</w:t>
        </w:r>
      </w:hyperlink>
      <w:r w:rsidR="007214E3">
        <w:rPr>
          <w:rFonts w:asciiTheme="minorBidi" w:hAnsiTheme="minorBidi"/>
          <w:sz w:val="24"/>
          <w:szCs w:val="24"/>
        </w:rPr>
        <w:t xml:space="preserve">, which identifies Silverstone, </w:t>
      </w:r>
      <w:r w:rsidR="00413F5C">
        <w:rPr>
          <w:rFonts w:asciiTheme="minorBidi" w:hAnsiTheme="minorBidi"/>
          <w:sz w:val="24"/>
          <w:szCs w:val="24"/>
        </w:rPr>
        <w:t>Westcott Ve</w:t>
      </w:r>
      <w:r w:rsidR="000E696D">
        <w:rPr>
          <w:rFonts w:asciiTheme="minorBidi" w:hAnsiTheme="minorBidi"/>
          <w:sz w:val="24"/>
          <w:szCs w:val="24"/>
        </w:rPr>
        <w:t>nture Park and Arla/</w:t>
      </w:r>
      <w:r w:rsidR="00413F5C">
        <w:rPr>
          <w:rFonts w:asciiTheme="minorBidi" w:hAnsiTheme="minorBidi"/>
          <w:sz w:val="24"/>
          <w:szCs w:val="24"/>
        </w:rPr>
        <w:t>Woodlands as three key strategic employment locations all of which have greater, u</w:t>
      </w:r>
      <w:r w:rsidR="000E696D">
        <w:rPr>
          <w:rFonts w:asciiTheme="minorBidi" w:hAnsiTheme="minorBidi"/>
          <w:sz w:val="24"/>
          <w:szCs w:val="24"/>
        </w:rPr>
        <w:t>ntapped</w:t>
      </w:r>
      <w:r w:rsidR="00155D58">
        <w:rPr>
          <w:rFonts w:asciiTheme="minorBidi" w:hAnsiTheme="minorBidi"/>
          <w:sz w:val="24"/>
          <w:szCs w:val="24"/>
        </w:rPr>
        <w:t xml:space="preserve"> potential to add value to the high performance technology/motorsport; s</w:t>
      </w:r>
      <w:r w:rsidR="000E696D">
        <w:rPr>
          <w:rFonts w:asciiTheme="minorBidi" w:hAnsiTheme="minorBidi"/>
          <w:sz w:val="24"/>
          <w:szCs w:val="24"/>
        </w:rPr>
        <w:t>p</w:t>
      </w:r>
      <w:r w:rsidR="00155D58">
        <w:rPr>
          <w:rFonts w:asciiTheme="minorBidi" w:hAnsiTheme="minorBidi"/>
          <w:sz w:val="24"/>
          <w:szCs w:val="24"/>
        </w:rPr>
        <w:t>ace propulsion/environmental engineering; and a</w:t>
      </w:r>
      <w:r w:rsidR="00874967">
        <w:rPr>
          <w:rFonts w:asciiTheme="minorBidi" w:hAnsiTheme="minorBidi"/>
          <w:sz w:val="24"/>
          <w:szCs w:val="24"/>
        </w:rPr>
        <w:t>gri-food/human h</w:t>
      </w:r>
      <w:r w:rsidR="000E696D">
        <w:rPr>
          <w:rFonts w:asciiTheme="minorBidi" w:hAnsiTheme="minorBidi"/>
          <w:sz w:val="24"/>
          <w:szCs w:val="24"/>
        </w:rPr>
        <w:t>ealth sectors.”</w:t>
      </w:r>
    </w:p>
    <w:p w:rsidR="00F4008A" w:rsidRDefault="00F4008A" w:rsidP="00114995">
      <w:pPr>
        <w:spacing w:after="0" w:line="360" w:lineRule="auto"/>
        <w:rPr>
          <w:rFonts w:asciiTheme="minorBidi" w:hAnsiTheme="minorBidi"/>
          <w:sz w:val="24"/>
          <w:szCs w:val="24"/>
        </w:rPr>
      </w:pPr>
    </w:p>
    <w:p w:rsidR="00F4008A" w:rsidRPr="000E696D" w:rsidRDefault="00F4008A" w:rsidP="00F4008A">
      <w:pPr>
        <w:spacing w:after="0" w:line="360" w:lineRule="auto"/>
        <w:jc w:val="right"/>
        <w:rPr>
          <w:rFonts w:asciiTheme="minorBidi" w:hAnsiTheme="minorBidi"/>
          <w:b/>
          <w:bCs/>
          <w:sz w:val="24"/>
          <w:szCs w:val="24"/>
        </w:rPr>
      </w:pPr>
      <w:r w:rsidRPr="000E696D">
        <w:rPr>
          <w:rFonts w:asciiTheme="minorBidi" w:hAnsiTheme="minorBidi"/>
          <w:b/>
          <w:bCs/>
          <w:sz w:val="24"/>
          <w:szCs w:val="24"/>
        </w:rPr>
        <w:lastRenderedPageBreak/>
        <w:t>more…</w:t>
      </w:r>
    </w:p>
    <w:p w:rsidR="00F4008A" w:rsidRPr="00125B0D" w:rsidRDefault="00F4008A" w:rsidP="00F4008A">
      <w:pPr>
        <w:spacing w:after="0" w:line="240" w:lineRule="auto"/>
        <w:outlineLvl w:val="1"/>
        <w:rPr>
          <w:rStyle w:val="Strong"/>
          <w:rFonts w:asciiTheme="minorBidi" w:hAnsiTheme="minorBidi"/>
          <w:sz w:val="24"/>
          <w:szCs w:val="24"/>
        </w:rPr>
      </w:pPr>
      <w:r w:rsidRPr="00125B0D">
        <w:rPr>
          <w:rStyle w:val="Strong"/>
          <w:rFonts w:asciiTheme="minorBidi" w:hAnsiTheme="minorBidi"/>
          <w:sz w:val="24"/>
          <w:szCs w:val="24"/>
        </w:rPr>
        <w:t xml:space="preserve">Bucks secures Enterprise Zone status: 2 </w:t>
      </w:r>
    </w:p>
    <w:p w:rsidR="00F4008A" w:rsidRDefault="00F4008A" w:rsidP="00114995">
      <w:pPr>
        <w:spacing w:after="0" w:line="360" w:lineRule="auto"/>
        <w:rPr>
          <w:rFonts w:asciiTheme="minorBidi" w:hAnsiTheme="minorBidi"/>
          <w:sz w:val="24"/>
          <w:szCs w:val="24"/>
        </w:rPr>
      </w:pPr>
    </w:p>
    <w:p w:rsidR="00F4008A" w:rsidRDefault="00F4008A" w:rsidP="00114995">
      <w:pPr>
        <w:spacing w:after="0" w:line="360" w:lineRule="auto"/>
        <w:rPr>
          <w:rFonts w:asciiTheme="minorBidi" w:hAnsiTheme="minorBidi"/>
          <w:sz w:val="24"/>
          <w:szCs w:val="24"/>
        </w:rPr>
      </w:pPr>
      <w:r>
        <w:rPr>
          <w:rFonts w:asciiTheme="minorBidi" w:hAnsiTheme="minorBidi"/>
          <w:sz w:val="24"/>
          <w:szCs w:val="24"/>
        </w:rPr>
        <w:t>Richard added: “The scale and specialised nature of the development, the mix of uses and the highly strategic position, at the heart of the ‘Golden Triangle’ and at the centre of the ‘Oxford to Cambridge Arc’ will enable Aylesbury Vale Enterprise Zone to challenge internationally as a major new employment location over the coming year</w:t>
      </w:r>
      <w:r w:rsidR="00874967">
        <w:rPr>
          <w:rFonts w:asciiTheme="minorBidi" w:hAnsiTheme="minorBidi"/>
          <w:sz w:val="24"/>
          <w:szCs w:val="24"/>
        </w:rPr>
        <w:t>s</w:t>
      </w:r>
      <w:r>
        <w:rPr>
          <w:rFonts w:asciiTheme="minorBidi" w:hAnsiTheme="minorBidi"/>
          <w:sz w:val="24"/>
          <w:szCs w:val="24"/>
        </w:rPr>
        <w:t>.”</w:t>
      </w:r>
    </w:p>
    <w:p w:rsidR="00F4008A" w:rsidRDefault="00F4008A" w:rsidP="00114995">
      <w:pPr>
        <w:spacing w:after="0" w:line="360" w:lineRule="auto"/>
        <w:rPr>
          <w:rFonts w:asciiTheme="minorBidi" w:hAnsiTheme="minorBidi"/>
          <w:sz w:val="24"/>
          <w:szCs w:val="24"/>
        </w:rPr>
      </w:pPr>
    </w:p>
    <w:p w:rsidR="00F4008A" w:rsidRPr="00137E34" w:rsidRDefault="00081A7E" w:rsidP="00137E34">
      <w:pPr>
        <w:spacing w:after="0" w:line="360" w:lineRule="auto"/>
        <w:rPr>
          <w:rFonts w:asciiTheme="minorBidi" w:hAnsiTheme="minorBidi"/>
          <w:sz w:val="24"/>
          <w:szCs w:val="24"/>
        </w:rPr>
      </w:pPr>
      <w:r w:rsidRPr="00137E34">
        <w:rPr>
          <w:rFonts w:asciiTheme="minorBidi" w:hAnsiTheme="minorBidi"/>
          <w:sz w:val="24"/>
          <w:szCs w:val="24"/>
        </w:rPr>
        <w:t>Councillor Steve Bowles, Vice-Chairman of B</w:t>
      </w:r>
      <w:r w:rsidR="00F168FE" w:rsidRPr="00137E34">
        <w:rPr>
          <w:rFonts w:asciiTheme="minorBidi" w:hAnsiTheme="minorBidi"/>
          <w:sz w:val="24"/>
          <w:szCs w:val="24"/>
        </w:rPr>
        <w:t>uckinghamshire Thames Valley L</w:t>
      </w:r>
      <w:r w:rsidRPr="00137E34">
        <w:rPr>
          <w:rFonts w:asciiTheme="minorBidi" w:hAnsiTheme="minorBidi"/>
          <w:sz w:val="24"/>
          <w:szCs w:val="24"/>
        </w:rPr>
        <w:t>EP</w:t>
      </w:r>
      <w:r w:rsidR="00F168FE" w:rsidRPr="00137E34">
        <w:rPr>
          <w:rFonts w:asciiTheme="minorBidi" w:hAnsiTheme="minorBidi"/>
          <w:sz w:val="24"/>
          <w:szCs w:val="24"/>
        </w:rPr>
        <w:t xml:space="preserve"> and the AVDC Cabinet Member for Economic Development was delighted with the announcement</w:t>
      </w:r>
      <w:r w:rsidR="000D02B3">
        <w:rPr>
          <w:rFonts w:asciiTheme="minorBidi" w:hAnsiTheme="minorBidi"/>
          <w:sz w:val="24"/>
          <w:szCs w:val="24"/>
        </w:rPr>
        <w:t>:</w:t>
      </w:r>
      <w:r w:rsidR="00F168FE" w:rsidRPr="00137E34">
        <w:rPr>
          <w:rFonts w:asciiTheme="minorBidi" w:hAnsiTheme="minorBidi"/>
          <w:sz w:val="24"/>
          <w:szCs w:val="24"/>
        </w:rPr>
        <w:t xml:space="preserve"> “Today’s news is a fantastic boost for the local economy, we already have world class businesses operating on the </w:t>
      </w:r>
      <w:r w:rsidR="00137E34" w:rsidRPr="00137E34">
        <w:rPr>
          <w:rFonts w:asciiTheme="minorBidi" w:hAnsiTheme="minorBidi"/>
          <w:sz w:val="24"/>
          <w:szCs w:val="24"/>
        </w:rPr>
        <w:t xml:space="preserve">three </w:t>
      </w:r>
      <w:r w:rsidR="00F168FE" w:rsidRPr="00137E34">
        <w:rPr>
          <w:rFonts w:asciiTheme="minorBidi" w:hAnsiTheme="minorBidi"/>
          <w:sz w:val="24"/>
          <w:szCs w:val="24"/>
        </w:rPr>
        <w:t>sites and by securing the prestigious Ent</w:t>
      </w:r>
      <w:r w:rsidR="00A379BA" w:rsidRPr="00137E34">
        <w:rPr>
          <w:rFonts w:asciiTheme="minorBidi" w:hAnsiTheme="minorBidi"/>
          <w:sz w:val="24"/>
          <w:szCs w:val="24"/>
        </w:rPr>
        <w:t>e</w:t>
      </w:r>
      <w:r w:rsidR="00F168FE" w:rsidRPr="00137E34">
        <w:rPr>
          <w:rFonts w:asciiTheme="minorBidi" w:hAnsiTheme="minorBidi"/>
          <w:sz w:val="24"/>
          <w:szCs w:val="24"/>
        </w:rPr>
        <w:t xml:space="preserve">rprise Zone status we will be able to </w:t>
      </w:r>
      <w:r w:rsidR="00137E34" w:rsidRPr="00137E34">
        <w:rPr>
          <w:rFonts w:asciiTheme="minorBidi" w:hAnsiTheme="minorBidi"/>
          <w:sz w:val="24"/>
          <w:szCs w:val="24"/>
        </w:rPr>
        <w:t xml:space="preserve">offer </w:t>
      </w:r>
      <w:r w:rsidR="00F168FE" w:rsidRPr="00137E34">
        <w:rPr>
          <w:rFonts w:asciiTheme="minorBidi" w:hAnsiTheme="minorBidi"/>
          <w:sz w:val="24"/>
          <w:szCs w:val="24"/>
        </w:rPr>
        <w:t xml:space="preserve">further support for our existing businesses and help attract new investment and high quality </w:t>
      </w:r>
      <w:r w:rsidR="00A379BA" w:rsidRPr="00137E34">
        <w:rPr>
          <w:rFonts w:asciiTheme="minorBidi" w:hAnsiTheme="minorBidi"/>
          <w:sz w:val="24"/>
          <w:szCs w:val="24"/>
        </w:rPr>
        <w:t>jobs to Buckinghamshire and Aylesbury Vale</w:t>
      </w:r>
      <w:r w:rsidR="00137E34">
        <w:rPr>
          <w:rFonts w:asciiTheme="minorBidi" w:hAnsiTheme="minorBidi"/>
          <w:sz w:val="24"/>
          <w:szCs w:val="24"/>
        </w:rPr>
        <w:t>.</w:t>
      </w:r>
      <w:r w:rsidR="00A379BA" w:rsidRPr="00137E34">
        <w:rPr>
          <w:rFonts w:asciiTheme="minorBidi" w:hAnsiTheme="minorBidi"/>
          <w:sz w:val="24"/>
          <w:szCs w:val="24"/>
        </w:rPr>
        <w:t xml:space="preserve">” </w:t>
      </w:r>
      <w:r w:rsidR="00F168FE" w:rsidRPr="00137E34">
        <w:rPr>
          <w:rFonts w:asciiTheme="minorBidi" w:hAnsiTheme="minorBidi"/>
          <w:sz w:val="24"/>
          <w:szCs w:val="24"/>
        </w:rPr>
        <w:t xml:space="preserve">   </w:t>
      </w:r>
    </w:p>
    <w:p w:rsidR="00F4008A" w:rsidRPr="00F4008A" w:rsidRDefault="00F4008A" w:rsidP="00F4008A">
      <w:pPr>
        <w:spacing w:after="0" w:line="360" w:lineRule="auto"/>
        <w:rPr>
          <w:rFonts w:asciiTheme="minorBidi" w:hAnsiTheme="minorBidi"/>
          <w:color w:val="FF0000"/>
          <w:sz w:val="24"/>
          <w:szCs w:val="24"/>
        </w:rPr>
      </w:pPr>
    </w:p>
    <w:p w:rsidR="00A87C13" w:rsidRDefault="00A87C13" w:rsidP="00114995">
      <w:pPr>
        <w:spacing w:after="0" w:line="360" w:lineRule="auto"/>
        <w:rPr>
          <w:rFonts w:asciiTheme="minorBidi" w:hAnsiTheme="minorBidi"/>
          <w:sz w:val="24"/>
          <w:szCs w:val="24"/>
        </w:rPr>
      </w:pPr>
      <w:r>
        <w:rPr>
          <w:rFonts w:asciiTheme="minorBidi" w:hAnsiTheme="minorBidi"/>
          <w:sz w:val="24"/>
          <w:szCs w:val="24"/>
        </w:rPr>
        <w:t>Todays announcement w</w:t>
      </w:r>
      <w:r w:rsidR="00874967">
        <w:rPr>
          <w:rFonts w:asciiTheme="minorBidi" w:hAnsiTheme="minorBidi"/>
          <w:sz w:val="24"/>
          <w:szCs w:val="24"/>
        </w:rPr>
        <w:t>ill enable</w:t>
      </w:r>
      <w:r>
        <w:rPr>
          <w:rFonts w:asciiTheme="minorBidi" w:hAnsiTheme="minorBidi"/>
          <w:sz w:val="24"/>
          <w:szCs w:val="24"/>
        </w:rPr>
        <w:t xml:space="preserve"> B</w:t>
      </w:r>
      <w:r w:rsidR="00874967">
        <w:rPr>
          <w:rFonts w:asciiTheme="minorBidi" w:hAnsiTheme="minorBidi"/>
          <w:sz w:val="24"/>
          <w:szCs w:val="24"/>
        </w:rPr>
        <w:t xml:space="preserve">uckinghamshire </w:t>
      </w:r>
      <w:r>
        <w:rPr>
          <w:rFonts w:asciiTheme="minorBidi" w:hAnsiTheme="minorBidi"/>
          <w:sz w:val="24"/>
          <w:szCs w:val="24"/>
        </w:rPr>
        <w:t>T</w:t>
      </w:r>
      <w:r w:rsidR="00874967">
        <w:rPr>
          <w:rFonts w:asciiTheme="minorBidi" w:hAnsiTheme="minorBidi"/>
          <w:sz w:val="24"/>
          <w:szCs w:val="24"/>
        </w:rPr>
        <w:t xml:space="preserve">hames </w:t>
      </w:r>
      <w:r>
        <w:rPr>
          <w:rFonts w:asciiTheme="minorBidi" w:hAnsiTheme="minorBidi"/>
          <w:sz w:val="24"/>
          <w:szCs w:val="24"/>
        </w:rPr>
        <w:t>V</w:t>
      </w:r>
      <w:r w:rsidR="00874967">
        <w:rPr>
          <w:rFonts w:asciiTheme="minorBidi" w:hAnsiTheme="minorBidi"/>
          <w:sz w:val="24"/>
          <w:szCs w:val="24"/>
        </w:rPr>
        <w:t xml:space="preserve">alley </w:t>
      </w:r>
      <w:r>
        <w:rPr>
          <w:rFonts w:asciiTheme="minorBidi" w:hAnsiTheme="minorBidi"/>
          <w:sz w:val="24"/>
          <w:szCs w:val="24"/>
        </w:rPr>
        <w:t>LEP to establish an Enterprise Zone in a region which is nationally renowned as one</w:t>
      </w:r>
      <w:r w:rsidR="004C62B6">
        <w:rPr>
          <w:rFonts w:asciiTheme="minorBidi" w:hAnsiTheme="minorBidi"/>
          <w:sz w:val="24"/>
          <w:szCs w:val="24"/>
        </w:rPr>
        <w:t xml:space="preserve"> of the most entrepreneurial and knowledge based rural economies </w:t>
      </w:r>
      <w:r w:rsidR="000D02B3">
        <w:rPr>
          <w:rFonts w:asciiTheme="minorBidi" w:hAnsiTheme="minorBidi"/>
          <w:sz w:val="24"/>
          <w:szCs w:val="24"/>
        </w:rPr>
        <w:t>in the whole of the UK, but</w:t>
      </w:r>
      <w:r w:rsidR="004C62B6">
        <w:rPr>
          <w:rFonts w:asciiTheme="minorBidi" w:hAnsiTheme="minorBidi"/>
          <w:sz w:val="24"/>
          <w:szCs w:val="24"/>
        </w:rPr>
        <w:t xml:space="preserve"> has historically suffered because of a lack of high quality transport infrastr</w:t>
      </w:r>
      <w:r w:rsidR="00874967">
        <w:rPr>
          <w:rFonts w:asciiTheme="minorBidi" w:hAnsiTheme="minorBidi"/>
          <w:sz w:val="24"/>
          <w:szCs w:val="24"/>
        </w:rPr>
        <w:t>ucture serving to constrain</w:t>
      </w:r>
      <w:r w:rsidR="004C62B6">
        <w:rPr>
          <w:rFonts w:asciiTheme="minorBidi" w:hAnsiTheme="minorBidi"/>
          <w:sz w:val="24"/>
          <w:szCs w:val="24"/>
        </w:rPr>
        <w:t xml:space="preserve"> growth and undermine the location as an attractive business location. </w:t>
      </w:r>
    </w:p>
    <w:p w:rsidR="001B66DE" w:rsidRDefault="001B66DE" w:rsidP="00114995">
      <w:pPr>
        <w:spacing w:after="0" w:line="360" w:lineRule="auto"/>
        <w:rPr>
          <w:rFonts w:asciiTheme="minorBidi" w:hAnsiTheme="minorBidi"/>
          <w:sz w:val="24"/>
          <w:szCs w:val="24"/>
        </w:rPr>
      </w:pPr>
    </w:p>
    <w:p w:rsidR="001B66DE" w:rsidRDefault="001B66DE" w:rsidP="00C365A0">
      <w:pPr>
        <w:spacing w:after="0" w:line="360" w:lineRule="auto"/>
        <w:rPr>
          <w:rFonts w:asciiTheme="minorBidi" w:hAnsiTheme="minorBidi"/>
          <w:sz w:val="24"/>
          <w:szCs w:val="24"/>
        </w:rPr>
      </w:pPr>
      <w:r>
        <w:rPr>
          <w:rFonts w:asciiTheme="minorBidi" w:hAnsiTheme="minorBidi"/>
          <w:sz w:val="24"/>
          <w:szCs w:val="24"/>
        </w:rPr>
        <w:t>In total, Enterprise Zone designation will co</w:t>
      </w:r>
      <w:r w:rsidR="00874967">
        <w:rPr>
          <w:rFonts w:asciiTheme="minorBidi" w:hAnsiTheme="minorBidi"/>
          <w:sz w:val="24"/>
          <w:szCs w:val="24"/>
        </w:rPr>
        <w:t>ver over 96 hectares of commercial</w:t>
      </w:r>
      <w:r>
        <w:rPr>
          <w:rFonts w:asciiTheme="minorBidi" w:hAnsiTheme="minorBidi"/>
          <w:sz w:val="24"/>
          <w:szCs w:val="24"/>
        </w:rPr>
        <w:t xml:space="preserve"> </w:t>
      </w:r>
      <w:r w:rsidR="0035463B">
        <w:rPr>
          <w:rFonts w:asciiTheme="minorBidi" w:hAnsiTheme="minorBidi"/>
          <w:sz w:val="24"/>
          <w:szCs w:val="24"/>
        </w:rPr>
        <w:t>land with the potential for the creation of over 8,000 new jobs.</w:t>
      </w:r>
    </w:p>
    <w:p w:rsidR="005115DD" w:rsidRDefault="005115DD" w:rsidP="00C365A0">
      <w:pPr>
        <w:spacing w:after="0" w:line="360" w:lineRule="auto"/>
        <w:rPr>
          <w:rFonts w:asciiTheme="minorBidi" w:hAnsiTheme="minorBidi"/>
          <w:sz w:val="24"/>
          <w:szCs w:val="24"/>
        </w:rPr>
      </w:pPr>
    </w:p>
    <w:p w:rsidR="00EF64DC" w:rsidRPr="000D02B3" w:rsidRDefault="00C365A0" w:rsidP="000D02B3">
      <w:pPr>
        <w:spacing w:after="0" w:line="360" w:lineRule="auto"/>
        <w:rPr>
          <w:rFonts w:asciiTheme="minorBidi" w:hAnsiTheme="minorBidi"/>
          <w:sz w:val="24"/>
          <w:szCs w:val="24"/>
        </w:rPr>
      </w:pPr>
      <w:r w:rsidRPr="00C365A0">
        <w:rPr>
          <w:rFonts w:asciiTheme="minorBidi" w:hAnsiTheme="minorBidi"/>
          <w:sz w:val="24"/>
          <w:szCs w:val="24"/>
        </w:rPr>
        <w:t>BTVLEP’s overarching commercial direction for the Aylesbury Va</w:t>
      </w:r>
      <w:r w:rsidR="00874967">
        <w:rPr>
          <w:rFonts w:asciiTheme="minorBidi" w:hAnsiTheme="minorBidi"/>
          <w:sz w:val="24"/>
          <w:szCs w:val="24"/>
        </w:rPr>
        <w:t>le Enterprise Zone is to develop and grow</w:t>
      </w:r>
      <w:r w:rsidRPr="00C365A0">
        <w:rPr>
          <w:rFonts w:asciiTheme="minorBidi" w:hAnsiTheme="minorBidi"/>
          <w:sz w:val="24"/>
          <w:szCs w:val="24"/>
        </w:rPr>
        <w:t xml:space="preserve"> the current high skills base; indigenous industrial/research strengths; natural growth in population and ho</w:t>
      </w:r>
      <w:r w:rsidR="00451695">
        <w:rPr>
          <w:rFonts w:asciiTheme="minorBidi" w:hAnsiTheme="minorBidi"/>
          <w:sz w:val="24"/>
          <w:szCs w:val="24"/>
        </w:rPr>
        <w:t>using numbers; and the</w:t>
      </w:r>
      <w:r w:rsidRPr="00C365A0">
        <w:rPr>
          <w:rFonts w:asciiTheme="minorBidi" w:hAnsiTheme="minorBidi"/>
          <w:sz w:val="24"/>
          <w:szCs w:val="24"/>
        </w:rPr>
        <w:t xml:space="preserve"> number of imminent infrastructure </w:t>
      </w:r>
      <w:r w:rsidR="00874967">
        <w:rPr>
          <w:rFonts w:asciiTheme="minorBidi" w:hAnsiTheme="minorBidi"/>
          <w:sz w:val="24"/>
          <w:szCs w:val="24"/>
        </w:rPr>
        <w:t>developments in the region to</w:t>
      </w:r>
      <w:r w:rsidRPr="00C365A0">
        <w:rPr>
          <w:rFonts w:asciiTheme="minorBidi" w:hAnsiTheme="minorBidi"/>
          <w:sz w:val="24"/>
          <w:szCs w:val="24"/>
        </w:rPr>
        <w:t xml:space="preserve"> deliver significant growth, jobs creation and pr</w:t>
      </w:r>
      <w:r w:rsidR="00451695">
        <w:rPr>
          <w:rFonts w:asciiTheme="minorBidi" w:hAnsiTheme="minorBidi"/>
          <w:sz w:val="24"/>
          <w:szCs w:val="24"/>
        </w:rPr>
        <w:t>oductivity improvements in the high performance technology/motorsport; space propulsion/environmental engineering; and agri-food/human h</w:t>
      </w:r>
      <w:r w:rsidRPr="00C365A0">
        <w:rPr>
          <w:rFonts w:asciiTheme="minorBidi" w:hAnsiTheme="minorBidi"/>
          <w:sz w:val="24"/>
          <w:szCs w:val="24"/>
        </w:rPr>
        <w:t xml:space="preserve">ealth </w:t>
      </w:r>
      <w:r w:rsidR="00611E09">
        <w:rPr>
          <w:rFonts w:asciiTheme="minorBidi" w:hAnsiTheme="minorBidi"/>
          <w:sz w:val="24"/>
          <w:szCs w:val="24"/>
        </w:rPr>
        <w:t>sectors</w:t>
      </w:r>
      <w:r w:rsidRPr="00C365A0">
        <w:rPr>
          <w:rFonts w:asciiTheme="minorBidi" w:hAnsiTheme="minorBidi"/>
          <w:sz w:val="24"/>
          <w:szCs w:val="24"/>
        </w:rPr>
        <w:t>.</w:t>
      </w:r>
    </w:p>
    <w:p w:rsidR="00D174F1" w:rsidRDefault="003F111E" w:rsidP="00E3709A">
      <w:pPr>
        <w:pStyle w:val="NormalWeb"/>
        <w:spacing w:before="0" w:beforeAutospacing="0" w:after="0" w:afterAutospacing="0" w:line="360" w:lineRule="auto"/>
        <w:jc w:val="center"/>
        <w:rPr>
          <w:rFonts w:ascii="Arial" w:hAnsi="Arial" w:cs="Arial"/>
          <w:b/>
          <w:bCs/>
        </w:rPr>
      </w:pPr>
      <w:r w:rsidRPr="003F111E">
        <w:rPr>
          <w:rFonts w:ascii="Arial" w:hAnsi="Arial" w:cs="Arial"/>
          <w:b/>
          <w:bCs/>
        </w:rPr>
        <w:t>Ends</w:t>
      </w:r>
    </w:p>
    <w:p w:rsidR="00A9699A" w:rsidRDefault="0010252F" w:rsidP="000D02B3">
      <w:pPr>
        <w:spacing w:line="360" w:lineRule="auto"/>
        <w:rPr>
          <w:rFonts w:asciiTheme="minorBidi" w:hAnsiTheme="minorBidi"/>
          <w:b/>
          <w:bCs/>
          <w:sz w:val="24"/>
          <w:szCs w:val="24"/>
          <w:lang w:val="en-US"/>
        </w:rPr>
      </w:pPr>
      <w:r w:rsidRPr="008518F2">
        <w:rPr>
          <w:rFonts w:asciiTheme="minorBidi" w:hAnsiTheme="minorBidi"/>
          <w:b/>
          <w:bCs/>
          <w:sz w:val="24"/>
          <w:szCs w:val="24"/>
          <w:lang w:val="en-US"/>
        </w:rPr>
        <w:t>Note to editors</w:t>
      </w:r>
    </w:p>
    <w:p w:rsidR="00A9699A" w:rsidRPr="00A9699A" w:rsidRDefault="00A9699A" w:rsidP="00A9699A">
      <w:pPr>
        <w:spacing w:after="0" w:line="240" w:lineRule="auto"/>
        <w:rPr>
          <w:rFonts w:asciiTheme="minorBidi" w:hAnsiTheme="minorBidi"/>
          <w:b/>
          <w:bCs/>
          <w:sz w:val="24"/>
          <w:szCs w:val="24"/>
        </w:rPr>
      </w:pPr>
      <w:r w:rsidRPr="00A9699A">
        <w:rPr>
          <w:rFonts w:asciiTheme="minorBidi" w:hAnsiTheme="minorBidi"/>
          <w:b/>
          <w:bCs/>
          <w:sz w:val="24"/>
          <w:szCs w:val="24"/>
        </w:rPr>
        <w:t>The three Enterprise Zone sites:</w:t>
      </w:r>
    </w:p>
    <w:p w:rsidR="00A9699A" w:rsidRPr="00A9699A" w:rsidRDefault="00A9699A" w:rsidP="00A9699A">
      <w:pPr>
        <w:spacing w:after="0" w:line="240" w:lineRule="auto"/>
        <w:rPr>
          <w:rFonts w:asciiTheme="minorBidi" w:hAnsiTheme="minorBidi"/>
          <w:b/>
          <w:bCs/>
          <w:sz w:val="24"/>
          <w:szCs w:val="24"/>
          <w:lang w:val="en-US"/>
        </w:rPr>
      </w:pPr>
    </w:p>
    <w:p w:rsidR="00A9699A" w:rsidRDefault="00A9699A" w:rsidP="00A9699A">
      <w:pPr>
        <w:spacing w:after="0" w:line="240" w:lineRule="auto"/>
        <w:rPr>
          <w:rFonts w:asciiTheme="minorBidi" w:hAnsiTheme="minorBidi"/>
          <w:bCs/>
          <w:sz w:val="24"/>
          <w:szCs w:val="24"/>
        </w:rPr>
      </w:pPr>
      <w:r w:rsidRPr="00A9699A">
        <w:rPr>
          <w:rFonts w:asciiTheme="minorBidi" w:hAnsiTheme="minorBidi"/>
          <w:b/>
          <w:bCs/>
          <w:sz w:val="24"/>
          <w:szCs w:val="24"/>
        </w:rPr>
        <w:t>Westcott Venture Park</w:t>
      </w:r>
      <w:r w:rsidRPr="00A9699A">
        <w:rPr>
          <w:rStyle w:val="apple-converted-space"/>
          <w:rFonts w:asciiTheme="minorBidi" w:hAnsiTheme="minorBidi"/>
          <w:b/>
          <w:bCs/>
          <w:sz w:val="24"/>
          <w:szCs w:val="24"/>
        </w:rPr>
        <w:t> </w:t>
      </w:r>
      <w:r w:rsidRPr="00A9699A">
        <w:rPr>
          <w:rFonts w:asciiTheme="minorBidi" w:hAnsiTheme="minorBidi"/>
          <w:color w:val="0070C0"/>
          <w:sz w:val="24"/>
          <w:szCs w:val="24"/>
        </w:rPr>
        <w:t>(</w:t>
      </w:r>
      <w:hyperlink r:id="rId13" w:history="1">
        <w:r w:rsidRPr="00A9699A">
          <w:rPr>
            <w:rStyle w:val="Hyperlink"/>
            <w:rFonts w:asciiTheme="minorBidi" w:hAnsiTheme="minorBidi"/>
            <w:color w:val="0070C0"/>
            <w:sz w:val="24"/>
            <w:szCs w:val="24"/>
          </w:rPr>
          <w:t>Westcott Venture Park</w:t>
        </w:r>
      </w:hyperlink>
      <w:r w:rsidRPr="00A9699A">
        <w:rPr>
          <w:rFonts w:asciiTheme="minorBidi" w:hAnsiTheme="minorBidi"/>
          <w:color w:val="0070C0"/>
          <w:sz w:val="24"/>
          <w:szCs w:val="24"/>
        </w:rPr>
        <w:t>)</w:t>
      </w:r>
      <w:r w:rsidRPr="00A9699A">
        <w:rPr>
          <w:rStyle w:val="apple-converted-space"/>
          <w:rFonts w:asciiTheme="minorBidi" w:hAnsiTheme="minorBidi"/>
          <w:color w:val="0070C0"/>
          <w:sz w:val="24"/>
          <w:szCs w:val="24"/>
        </w:rPr>
        <w:t> </w:t>
      </w:r>
      <w:r w:rsidR="00611E09">
        <w:rPr>
          <w:rFonts w:asciiTheme="minorBidi" w:hAnsiTheme="minorBidi"/>
          <w:sz w:val="24"/>
          <w:szCs w:val="24"/>
        </w:rPr>
        <w:t>is a 265 ha strategic e</w:t>
      </w:r>
      <w:r w:rsidRPr="00A9699A">
        <w:rPr>
          <w:rFonts w:asciiTheme="minorBidi" w:hAnsiTheme="minorBidi"/>
          <w:sz w:val="24"/>
          <w:szCs w:val="24"/>
        </w:rPr>
        <w:t xml:space="preserve">mployment site which is located between Aylesbury and Bicester, which has significant potential to develop as </w:t>
      </w:r>
      <w:r w:rsidR="00611E09">
        <w:rPr>
          <w:rFonts w:asciiTheme="minorBidi" w:hAnsiTheme="minorBidi"/>
          <w:bCs/>
          <w:sz w:val="24"/>
          <w:szCs w:val="24"/>
        </w:rPr>
        <w:t>a centre of space p</w:t>
      </w:r>
      <w:r w:rsidRPr="00A9699A">
        <w:rPr>
          <w:rFonts w:asciiTheme="minorBidi" w:hAnsiTheme="minorBidi"/>
          <w:bCs/>
          <w:sz w:val="24"/>
          <w:szCs w:val="24"/>
        </w:rPr>
        <w:t>ropu</w:t>
      </w:r>
      <w:r w:rsidR="002F04B0">
        <w:rPr>
          <w:rFonts w:asciiTheme="minorBidi" w:hAnsiTheme="minorBidi"/>
          <w:bCs/>
          <w:sz w:val="24"/>
          <w:szCs w:val="24"/>
        </w:rPr>
        <w:t>lsion and environmental e</w:t>
      </w:r>
      <w:r w:rsidRPr="00A9699A">
        <w:rPr>
          <w:rFonts w:asciiTheme="minorBidi" w:hAnsiTheme="minorBidi"/>
          <w:bCs/>
          <w:sz w:val="24"/>
          <w:szCs w:val="24"/>
        </w:rPr>
        <w:t>ngineering,</w:t>
      </w:r>
      <w:r w:rsidRPr="00A9699A">
        <w:rPr>
          <w:rFonts w:asciiTheme="minorBidi" w:hAnsiTheme="minorBidi"/>
          <w:sz w:val="24"/>
          <w:szCs w:val="24"/>
        </w:rPr>
        <w:t xml:space="preserve"> building </w:t>
      </w:r>
      <w:r w:rsidRPr="009532AA">
        <w:rPr>
          <w:rFonts w:asciiTheme="minorBidi" w:hAnsiTheme="minorBidi"/>
          <w:sz w:val="24"/>
          <w:szCs w:val="24"/>
        </w:rPr>
        <w:t>on Buckinghamshire’</w:t>
      </w:r>
      <w:r w:rsidR="002F04B0">
        <w:rPr>
          <w:rFonts w:asciiTheme="minorBidi" w:hAnsiTheme="minorBidi"/>
          <w:sz w:val="24"/>
          <w:szCs w:val="24"/>
        </w:rPr>
        <w:t>s significant strengths in the space s</w:t>
      </w:r>
      <w:r w:rsidRPr="009532AA">
        <w:rPr>
          <w:rFonts w:asciiTheme="minorBidi" w:hAnsiTheme="minorBidi"/>
          <w:sz w:val="24"/>
          <w:szCs w:val="24"/>
        </w:rPr>
        <w:t>ector.</w:t>
      </w:r>
      <w:r w:rsidR="009532AA" w:rsidRPr="009532AA">
        <w:rPr>
          <w:rFonts w:asciiTheme="minorBidi" w:hAnsiTheme="minorBidi"/>
          <w:sz w:val="24"/>
          <w:szCs w:val="24"/>
        </w:rPr>
        <w:t xml:space="preserve"> The Park comprises a mixed-use development of office space, warehouses, manufacturing buildings and workshops. High-tech research and development in the fields of satellite and future propulsion systems </w:t>
      </w:r>
      <w:r w:rsidR="002F04B0">
        <w:rPr>
          <w:rFonts w:asciiTheme="minorBidi" w:hAnsiTheme="minorBidi"/>
          <w:sz w:val="24"/>
          <w:szCs w:val="24"/>
        </w:rPr>
        <w:t>is concentrated at Westcott</w:t>
      </w:r>
      <w:r w:rsidR="009532AA" w:rsidRPr="009532AA">
        <w:rPr>
          <w:rFonts w:asciiTheme="minorBidi" w:hAnsiTheme="minorBidi"/>
          <w:sz w:val="24"/>
          <w:szCs w:val="24"/>
        </w:rPr>
        <w:t xml:space="preserve">, with a primary cluster of UK space organisations (including Reaction Engines, Moog, Airborne Engineering, SSTL and The Falcon Project) all using the </w:t>
      </w:r>
      <w:r w:rsidR="009532AA" w:rsidRPr="00710B58">
        <w:rPr>
          <w:rFonts w:asciiTheme="minorBidi" w:hAnsiTheme="minorBidi"/>
          <w:bCs/>
          <w:sz w:val="24"/>
          <w:szCs w:val="24"/>
        </w:rPr>
        <w:t>test facilities that exist on site.</w:t>
      </w:r>
    </w:p>
    <w:p w:rsidR="00710B58" w:rsidRPr="00E1436D" w:rsidRDefault="00710B58" w:rsidP="00A9699A">
      <w:pPr>
        <w:spacing w:after="0" w:line="240" w:lineRule="auto"/>
        <w:rPr>
          <w:rFonts w:asciiTheme="minorBidi" w:hAnsiTheme="minorBidi"/>
          <w:bCs/>
          <w:sz w:val="24"/>
          <w:szCs w:val="24"/>
        </w:rPr>
      </w:pPr>
    </w:p>
    <w:p w:rsidR="00710B58" w:rsidRPr="00E1436D" w:rsidRDefault="00E1436D" w:rsidP="00A9699A">
      <w:pPr>
        <w:spacing w:after="0" w:line="240" w:lineRule="auto"/>
        <w:rPr>
          <w:rFonts w:asciiTheme="minorBidi" w:hAnsiTheme="minorBidi"/>
          <w:b/>
          <w:bCs/>
          <w:sz w:val="24"/>
          <w:szCs w:val="24"/>
          <w:lang w:val="en-US"/>
        </w:rPr>
      </w:pPr>
      <w:r w:rsidRPr="00E1436D">
        <w:rPr>
          <w:rFonts w:asciiTheme="minorBidi" w:hAnsiTheme="minorBidi"/>
          <w:b/>
          <w:bCs/>
          <w:sz w:val="24"/>
          <w:szCs w:val="24"/>
        </w:rPr>
        <w:t xml:space="preserve">Silverstone Park </w:t>
      </w:r>
      <w:r w:rsidRPr="00E1436D">
        <w:rPr>
          <w:rFonts w:asciiTheme="minorBidi" w:hAnsiTheme="minorBidi"/>
          <w:color w:val="0070C0"/>
          <w:sz w:val="24"/>
          <w:szCs w:val="24"/>
        </w:rPr>
        <w:t>(</w:t>
      </w:r>
      <w:hyperlink r:id="rId14" w:history="1">
        <w:r w:rsidRPr="00E1436D">
          <w:rPr>
            <w:rStyle w:val="Hyperlink"/>
            <w:rFonts w:asciiTheme="minorBidi" w:hAnsiTheme="minorBidi"/>
            <w:color w:val="0070C0"/>
            <w:sz w:val="24"/>
            <w:szCs w:val="24"/>
          </w:rPr>
          <w:t>Silverstone Park</w:t>
        </w:r>
      </w:hyperlink>
      <w:r w:rsidRPr="00E1436D">
        <w:rPr>
          <w:rFonts w:asciiTheme="minorBidi" w:hAnsiTheme="minorBidi"/>
          <w:color w:val="0070C0"/>
          <w:sz w:val="24"/>
          <w:szCs w:val="24"/>
        </w:rPr>
        <w:t xml:space="preserve">) </w:t>
      </w:r>
      <w:r w:rsidRPr="00E1436D">
        <w:rPr>
          <w:rFonts w:asciiTheme="minorBidi" w:hAnsiTheme="minorBidi"/>
          <w:sz w:val="24"/>
          <w:szCs w:val="24"/>
        </w:rPr>
        <w:t>is a technology park next to the Silverstone Grand Prix Circuit and at the centre of the UK’s high-performance technology and motorsport (HPT&amp;M) cluster. Since 2013 the estate which includes over 60 companies and 250,000 sq. m of development land has been managed b</w:t>
      </w:r>
      <w:r w:rsidR="002F04B0">
        <w:rPr>
          <w:rFonts w:asciiTheme="minorBidi" w:hAnsiTheme="minorBidi"/>
          <w:sz w:val="24"/>
          <w:szCs w:val="24"/>
        </w:rPr>
        <w:t xml:space="preserve">y MEPC. </w:t>
      </w:r>
      <w:r w:rsidRPr="00E1436D">
        <w:rPr>
          <w:rFonts w:asciiTheme="minorBidi" w:hAnsiTheme="minorBidi"/>
          <w:bCs/>
          <w:sz w:val="24"/>
          <w:szCs w:val="24"/>
        </w:rPr>
        <w:t>Silverstone is an international brand and the home to Formula 1, with eight of the 11 F1 teams in close geographic proximity to the circuit.  Around 3,500 companies associated</w:t>
      </w:r>
      <w:r w:rsidRPr="00E1436D">
        <w:rPr>
          <w:rFonts w:asciiTheme="minorBidi" w:hAnsiTheme="minorBidi"/>
          <w:sz w:val="24"/>
          <w:szCs w:val="24"/>
        </w:rPr>
        <w:t xml:space="preserve"> with motorsport are based in the area employing around 40,000 people, including around 80 per cent of the world’s high-performance engineers.</w:t>
      </w:r>
    </w:p>
    <w:p w:rsidR="00A9699A" w:rsidRPr="00A8452C" w:rsidRDefault="00A9699A" w:rsidP="00A8452C">
      <w:pPr>
        <w:spacing w:after="0" w:line="240" w:lineRule="auto"/>
        <w:rPr>
          <w:rFonts w:asciiTheme="minorBidi" w:hAnsiTheme="minorBidi"/>
          <w:b/>
          <w:bCs/>
          <w:sz w:val="24"/>
          <w:szCs w:val="24"/>
          <w:lang w:val="en-US"/>
        </w:rPr>
      </w:pPr>
    </w:p>
    <w:p w:rsidR="00E1436D" w:rsidRPr="008772C3" w:rsidRDefault="00A8452C" w:rsidP="008772C3">
      <w:pPr>
        <w:spacing w:after="0" w:line="240" w:lineRule="auto"/>
        <w:rPr>
          <w:rFonts w:asciiTheme="minorBidi" w:hAnsiTheme="minorBidi"/>
          <w:sz w:val="24"/>
          <w:szCs w:val="24"/>
        </w:rPr>
      </w:pPr>
      <w:r w:rsidRPr="00A8452C">
        <w:rPr>
          <w:rFonts w:asciiTheme="minorBidi" w:hAnsiTheme="minorBidi"/>
          <w:b/>
          <w:bCs/>
          <w:sz w:val="24"/>
          <w:szCs w:val="24"/>
          <w:lang w:val="en-US"/>
        </w:rPr>
        <w:t>Arla/Woodlands</w:t>
      </w:r>
      <w:r w:rsidRPr="00A8452C">
        <w:rPr>
          <w:rFonts w:asciiTheme="minorBidi" w:hAnsiTheme="minorBidi"/>
          <w:b/>
          <w:bCs/>
          <w:color w:val="0070C0"/>
          <w:sz w:val="24"/>
          <w:szCs w:val="24"/>
        </w:rPr>
        <w:t xml:space="preserve"> (</w:t>
      </w:r>
      <w:proofErr w:type="spellStart"/>
      <w:r w:rsidR="00761D78">
        <w:fldChar w:fldCharType="begin"/>
      </w:r>
      <w:r w:rsidR="00761D78">
        <w:instrText xml:space="preserve"> HYPERLINK "http://www.arlafoods.co.uk/about-us/company/aylesbury/" </w:instrText>
      </w:r>
      <w:r w:rsidR="00761D78">
        <w:fldChar w:fldCharType="separate"/>
      </w:r>
      <w:proofErr w:type="spellEnd"/>
      <w:r w:rsidRPr="00A8452C">
        <w:rPr>
          <w:rStyle w:val="Hyperlink"/>
          <w:rFonts w:asciiTheme="minorBidi" w:hAnsiTheme="minorBidi"/>
          <w:color w:val="0070C0"/>
          <w:sz w:val="24"/>
          <w:szCs w:val="24"/>
        </w:rPr>
        <w:t>Arla Aylesbury</w:t>
      </w:r>
      <w:r w:rsidR="00761D78">
        <w:rPr>
          <w:rStyle w:val="Hyperlink"/>
          <w:rFonts w:asciiTheme="minorBidi" w:hAnsiTheme="minorBidi"/>
          <w:color w:val="0070C0"/>
          <w:sz w:val="24"/>
          <w:szCs w:val="24"/>
        </w:rPr>
        <w:fldChar w:fldCharType="end"/>
      </w:r>
      <w:r w:rsidRPr="00A8452C">
        <w:rPr>
          <w:rStyle w:val="Hyperlink"/>
          <w:rFonts w:asciiTheme="minorBidi" w:hAnsiTheme="minorBidi"/>
          <w:color w:val="0070C0"/>
          <w:sz w:val="24"/>
          <w:szCs w:val="24"/>
        </w:rPr>
        <w:t xml:space="preserve"> </w:t>
      </w:r>
      <w:r w:rsidRPr="00A8452C">
        <w:rPr>
          <w:rFonts w:asciiTheme="minorBidi" w:hAnsiTheme="minorBidi"/>
          <w:color w:val="0070C0"/>
          <w:sz w:val="24"/>
          <w:szCs w:val="24"/>
        </w:rPr>
        <w:t>&amp;</w:t>
      </w:r>
      <w:hyperlink r:id="rId15" w:history="1">
        <w:r w:rsidRPr="00A8452C">
          <w:rPr>
            <w:rFonts w:asciiTheme="minorBidi" w:hAnsiTheme="minorBidi"/>
            <w:sz w:val="24"/>
            <w:szCs w:val="24"/>
          </w:rPr>
          <w:t xml:space="preserve"> </w:t>
        </w:r>
        <w:r w:rsidRPr="00A8452C">
          <w:rPr>
            <w:rStyle w:val="Hyperlink"/>
            <w:rFonts w:asciiTheme="minorBidi" w:hAnsiTheme="minorBidi"/>
            <w:color w:val="0070C0"/>
            <w:sz w:val="24"/>
            <w:szCs w:val="24"/>
          </w:rPr>
          <w:t>Aylesbury Woodlands</w:t>
        </w:r>
      </w:hyperlink>
      <w:r w:rsidR="00B411E5">
        <w:rPr>
          <w:rFonts w:asciiTheme="minorBidi" w:hAnsiTheme="minorBidi"/>
          <w:color w:val="0070C0"/>
          <w:sz w:val="24"/>
          <w:szCs w:val="24"/>
        </w:rPr>
        <w:t>)</w:t>
      </w:r>
      <w:r w:rsidRPr="00A8452C">
        <w:rPr>
          <w:rFonts w:asciiTheme="minorBidi" w:hAnsiTheme="minorBidi"/>
          <w:sz w:val="24"/>
          <w:szCs w:val="24"/>
        </w:rPr>
        <w:t xml:space="preserve"> </w:t>
      </w:r>
      <w:r w:rsidR="005A56EE">
        <w:rPr>
          <w:rFonts w:asciiTheme="minorBidi" w:hAnsiTheme="minorBidi"/>
          <w:sz w:val="24"/>
          <w:szCs w:val="24"/>
        </w:rPr>
        <w:t>has</w:t>
      </w:r>
      <w:r w:rsidR="00B411E5">
        <w:rPr>
          <w:rFonts w:asciiTheme="minorBidi" w:hAnsiTheme="minorBidi"/>
          <w:sz w:val="24"/>
          <w:szCs w:val="24"/>
        </w:rPr>
        <w:t xml:space="preserve"> </w:t>
      </w:r>
      <w:r w:rsidRPr="00A8452C">
        <w:rPr>
          <w:rFonts w:asciiTheme="minorBidi" w:hAnsiTheme="minorBidi"/>
          <w:sz w:val="24"/>
          <w:szCs w:val="24"/>
        </w:rPr>
        <w:t xml:space="preserve">significant potential for stimulating increased employment in the </w:t>
      </w:r>
      <w:r w:rsidR="005A56EE">
        <w:rPr>
          <w:rFonts w:asciiTheme="minorBidi" w:hAnsiTheme="minorBidi"/>
          <w:sz w:val="24"/>
          <w:szCs w:val="24"/>
        </w:rPr>
        <w:t>agi-food and human h</w:t>
      </w:r>
      <w:r w:rsidR="00B411E5">
        <w:rPr>
          <w:rFonts w:asciiTheme="minorBidi" w:hAnsiTheme="minorBidi"/>
          <w:sz w:val="24"/>
          <w:szCs w:val="24"/>
        </w:rPr>
        <w:t xml:space="preserve">ealth </w:t>
      </w:r>
      <w:r w:rsidRPr="00A8452C">
        <w:rPr>
          <w:rFonts w:asciiTheme="minorBidi" w:hAnsiTheme="minorBidi"/>
          <w:sz w:val="24"/>
          <w:szCs w:val="24"/>
        </w:rPr>
        <w:t>sector</w:t>
      </w:r>
      <w:r w:rsidR="00B411E5">
        <w:rPr>
          <w:rFonts w:asciiTheme="minorBidi" w:hAnsiTheme="minorBidi"/>
          <w:sz w:val="24"/>
          <w:szCs w:val="24"/>
        </w:rPr>
        <w:t>s</w:t>
      </w:r>
      <w:r w:rsidRPr="00A8452C">
        <w:rPr>
          <w:rFonts w:asciiTheme="minorBidi" w:hAnsiTheme="minorBidi"/>
          <w:sz w:val="24"/>
          <w:szCs w:val="24"/>
        </w:rPr>
        <w:t xml:space="preserve"> in the east of Aylesbury, building on links to t</w:t>
      </w:r>
      <w:r w:rsidR="005A56EE">
        <w:rPr>
          <w:rFonts w:asciiTheme="minorBidi" w:hAnsiTheme="minorBidi"/>
          <w:sz w:val="24"/>
          <w:szCs w:val="24"/>
        </w:rPr>
        <w:t>he Arla super diary, the wider food s</w:t>
      </w:r>
      <w:r w:rsidRPr="00A8452C">
        <w:rPr>
          <w:rFonts w:asciiTheme="minorBidi" w:hAnsiTheme="minorBidi"/>
          <w:sz w:val="24"/>
          <w:szCs w:val="24"/>
        </w:rPr>
        <w:t>cience strengths of Buckinghamshire and the wor</w:t>
      </w:r>
      <w:r w:rsidR="005A56EE">
        <w:rPr>
          <w:rFonts w:asciiTheme="minorBidi" w:hAnsiTheme="minorBidi"/>
          <w:sz w:val="24"/>
          <w:szCs w:val="24"/>
        </w:rPr>
        <w:t>k that is going on to create a healthy living new t</w:t>
      </w:r>
      <w:r w:rsidRPr="00A8452C">
        <w:rPr>
          <w:rFonts w:asciiTheme="minorBidi" w:hAnsiTheme="minorBidi"/>
          <w:sz w:val="24"/>
          <w:szCs w:val="24"/>
        </w:rPr>
        <w:t>own, as part of the wider Woodlands development.</w:t>
      </w:r>
      <w:r w:rsidR="008772C3">
        <w:rPr>
          <w:rFonts w:asciiTheme="minorBidi" w:hAnsiTheme="minorBidi"/>
          <w:sz w:val="24"/>
          <w:szCs w:val="24"/>
        </w:rPr>
        <w:t xml:space="preserve"> Aylesbury Woodlands </w:t>
      </w:r>
      <w:r w:rsidRPr="00A8452C">
        <w:rPr>
          <w:rFonts w:asciiTheme="minorBidi" w:hAnsiTheme="minorBidi"/>
          <w:sz w:val="24"/>
          <w:szCs w:val="24"/>
        </w:rPr>
        <w:t>coul</w:t>
      </w:r>
      <w:r w:rsidR="005A56EE">
        <w:rPr>
          <w:rFonts w:asciiTheme="minorBidi" w:hAnsiTheme="minorBidi"/>
          <w:sz w:val="24"/>
          <w:szCs w:val="24"/>
        </w:rPr>
        <w:t>d potentially deliver</w:t>
      </w:r>
      <w:r w:rsidR="008772C3">
        <w:rPr>
          <w:rFonts w:asciiTheme="minorBidi" w:hAnsiTheme="minorBidi"/>
          <w:sz w:val="24"/>
          <w:szCs w:val="24"/>
        </w:rPr>
        <w:t xml:space="preserve"> </w:t>
      </w:r>
      <w:r w:rsidRPr="00A8452C">
        <w:rPr>
          <w:rFonts w:asciiTheme="minorBidi" w:hAnsiTheme="minorBidi"/>
          <w:sz w:val="24"/>
          <w:szCs w:val="24"/>
        </w:rPr>
        <w:t xml:space="preserve">150,000 sq. m. of employment floor-space and up to 1100 residential dwellings, with commercial leisure supporting retail, sport and recreational facilities set in extensive green infrastructure, </w:t>
      </w:r>
      <w:r w:rsidR="008772C3">
        <w:rPr>
          <w:rFonts w:asciiTheme="minorBidi" w:hAnsiTheme="minorBidi"/>
          <w:sz w:val="24"/>
          <w:szCs w:val="24"/>
        </w:rPr>
        <w:t>and the delivery of the</w:t>
      </w:r>
      <w:r w:rsidRPr="00A8452C">
        <w:rPr>
          <w:rFonts w:asciiTheme="minorBidi" w:hAnsiTheme="minorBidi"/>
          <w:sz w:val="24"/>
          <w:szCs w:val="24"/>
        </w:rPr>
        <w:t xml:space="preserve"> Eastern Link Road S</w:t>
      </w:r>
      <w:r w:rsidR="008772C3">
        <w:rPr>
          <w:rFonts w:asciiTheme="minorBidi" w:hAnsiTheme="minorBidi"/>
          <w:sz w:val="24"/>
          <w:szCs w:val="24"/>
        </w:rPr>
        <w:t>outh</w:t>
      </w:r>
      <w:r w:rsidR="00B411E5">
        <w:rPr>
          <w:rFonts w:asciiTheme="minorBidi" w:hAnsiTheme="minorBidi"/>
          <w:sz w:val="24"/>
          <w:szCs w:val="24"/>
        </w:rPr>
        <w:t xml:space="preserve">. </w:t>
      </w:r>
      <w:r w:rsidRPr="00A8452C">
        <w:rPr>
          <w:rFonts w:asciiTheme="minorBidi" w:hAnsiTheme="minorBidi"/>
          <w:sz w:val="24"/>
          <w:szCs w:val="24"/>
        </w:rPr>
        <w:t>Given the proximity of th</w:t>
      </w:r>
      <w:r w:rsidR="00B411E5">
        <w:rPr>
          <w:rFonts w:asciiTheme="minorBidi" w:hAnsiTheme="minorBidi"/>
          <w:sz w:val="24"/>
          <w:szCs w:val="24"/>
        </w:rPr>
        <w:t>e Woodlands development to Arla</w:t>
      </w:r>
      <w:r w:rsidRPr="00A8452C">
        <w:rPr>
          <w:rFonts w:asciiTheme="minorBidi" w:hAnsiTheme="minorBidi"/>
          <w:sz w:val="24"/>
          <w:szCs w:val="24"/>
        </w:rPr>
        <w:t xml:space="preserve"> and the fact that it will be serviced off the same road junction, these two developments present a unique opportunity to establish a nationally </w:t>
      </w:r>
      <w:r w:rsidR="005A56EE">
        <w:rPr>
          <w:rFonts w:asciiTheme="minorBidi" w:hAnsiTheme="minorBidi"/>
          <w:sz w:val="24"/>
          <w:szCs w:val="24"/>
        </w:rPr>
        <w:t>significant food science enterprise z</w:t>
      </w:r>
      <w:r w:rsidRPr="00A8452C">
        <w:rPr>
          <w:rFonts w:asciiTheme="minorBidi" w:hAnsiTheme="minorBidi"/>
          <w:sz w:val="24"/>
          <w:szCs w:val="24"/>
        </w:rPr>
        <w:t xml:space="preserve">one in the UK.  </w:t>
      </w:r>
    </w:p>
    <w:p w:rsidR="00E1436D" w:rsidRPr="005A56EE" w:rsidRDefault="00E1436D" w:rsidP="00D174F1">
      <w:pPr>
        <w:spacing w:line="360" w:lineRule="auto"/>
        <w:rPr>
          <w:rFonts w:asciiTheme="minorBidi" w:hAnsiTheme="minorBidi"/>
          <w:b/>
          <w:bCs/>
          <w:sz w:val="24"/>
          <w:szCs w:val="24"/>
        </w:rPr>
      </w:pPr>
    </w:p>
    <w:p w:rsidR="005115DD" w:rsidRPr="005115DD" w:rsidRDefault="005115DD" w:rsidP="005115DD">
      <w:pPr>
        <w:spacing w:after="0" w:line="240" w:lineRule="auto"/>
        <w:rPr>
          <w:rFonts w:asciiTheme="minorBidi" w:hAnsiTheme="minorBidi"/>
          <w:sz w:val="24"/>
          <w:szCs w:val="24"/>
        </w:rPr>
      </w:pPr>
      <w:r w:rsidRPr="005115DD">
        <w:rPr>
          <w:rFonts w:asciiTheme="minorBidi" w:hAnsiTheme="minorBidi"/>
          <w:sz w:val="24"/>
          <w:szCs w:val="24"/>
        </w:rPr>
        <w:lastRenderedPageBreak/>
        <w:t xml:space="preserve">Buckinghamshire is the Entrepreneurial Heart of Britain where, for well over a decade, more businesses have started here than anywhere else in the UK. It is no accident that we are the Birthplace of the Paralympics at Stoke Mandeville, the creative film engine for James Bond and Star Wars at Pinewood Studios, and the joint home of the Silverstone Grand Prix Circuit.  </w:t>
      </w:r>
    </w:p>
    <w:p w:rsidR="005115DD" w:rsidRPr="005115DD" w:rsidRDefault="005115DD" w:rsidP="005115DD">
      <w:pPr>
        <w:spacing w:after="0" w:line="240" w:lineRule="auto"/>
        <w:rPr>
          <w:rFonts w:asciiTheme="minorBidi" w:hAnsiTheme="minorBidi"/>
          <w:b/>
          <w:bCs/>
          <w:sz w:val="24"/>
          <w:szCs w:val="24"/>
        </w:rPr>
      </w:pPr>
    </w:p>
    <w:p w:rsidR="00AE3614" w:rsidRPr="00380276" w:rsidRDefault="00AE3614" w:rsidP="00AE3614">
      <w:pPr>
        <w:pStyle w:val="Default"/>
        <w:rPr>
          <w:rFonts w:asciiTheme="minorBidi" w:hAnsiTheme="minorBidi" w:cstheme="minorBidi"/>
        </w:rPr>
      </w:pPr>
      <w:r w:rsidRPr="00380276">
        <w:rPr>
          <w:rFonts w:asciiTheme="minorBidi" w:hAnsiTheme="minorBidi" w:cstheme="minorBidi"/>
        </w:rPr>
        <w:t xml:space="preserve">The </w:t>
      </w:r>
      <w:hyperlink r:id="rId16" w:history="1">
        <w:r w:rsidRPr="00380276">
          <w:rPr>
            <w:rStyle w:val="Hyperlink"/>
            <w:rFonts w:asciiTheme="minorBidi" w:hAnsiTheme="minorBidi" w:cstheme="minorBidi"/>
            <w:b/>
            <w:bCs/>
          </w:rPr>
          <w:t>Buckinghamshire Thames Valley Local Enterprise Partnership</w:t>
        </w:r>
      </w:hyperlink>
      <w:r w:rsidRPr="00380276">
        <w:rPr>
          <w:rFonts w:asciiTheme="minorBidi" w:hAnsiTheme="minorBidi" w:cstheme="minorBidi"/>
        </w:rPr>
        <w:t xml:space="preserve"> (BTVLEP) is a business-led ‘partnership of equals’ between local government and the private sector, building the conditions for sustainable economic growth in the County. </w:t>
      </w:r>
    </w:p>
    <w:p w:rsidR="00AE3614" w:rsidRPr="00380276" w:rsidRDefault="00AE3614" w:rsidP="00AE3614">
      <w:pPr>
        <w:pStyle w:val="Default"/>
        <w:rPr>
          <w:rFonts w:asciiTheme="minorBidi" w:hAnsiTheme="minorBidi" w:cstheme="minorBidi"/>
          <w:color w:val="auto"/>
        </w:rPr>
      </w:pPr>
    </w:p>
    <w:p w:rsidR="00AE3614" w:rsidRPr="00380276" w:rsidRDefault="00761D78" w:rsidP="00AE3614">
      <w:pPr>
        <w:pStyle w:val="NoSpacing"/>
        <w:jc w:val="both"/>
        <w:rPr>
          <w:rFonts w:asciiTheme="minorBidi" w:hAnsiTheme="minorBidi" w:cstheme="minorBidi"/>
          <w:sz w:val="24"/>
          <w:szCs w:val="24"/>
        </w:rPr>
      </w:pPr>
      <w:hyperlink r:id="rId17" w:history="1">
        <w:r w:rsidR="00AE3614" w:rsidRPr="00380276">
          <w:rPr>
            <w:rStyle w:val="Hyperlink"/>
            <w:rFonts w:asciiTheme="minorBidi" w:hAnsiTheme="minorBidi" w:cstheme="minorBidi"/>
            <w:b/>
            <w:bCs/>
            <w:sz w:val="24"/>
            <w:szCs w:val="24"/>
          </w:rPr>
          <w:t>Buckinghamshire Business First</w:t>
        </w:r>
      </w:hyperlink>
      <w:r w:rsidR="00AE3614" w:rsidRPr="00380276">
        <w:rPr>
          <w:rFonts w:asciiTheme="minorBidi" w:hAnsiTheme="minorBidi" w:cstheme="minorBidi"/>
          <w:sz w:val="24"/>
          <w:szCs w:val="24"/>
        </w:rPr>
        <w:t xml:space="preserve"> (BBF), is the Growth Hub for Buckinghamshire and is backed by Buckinghamshire based entrepreneurs, thousands of SMEs and Local Authorities.  BBF provides the link between public policy and the business community in Buckinghamshire and works with partners to create a dynamic business environment in the Entrepreneurial Heart of Britain. </w:t>
      </w:r>
    </w:p>
    <w:p w:rsidR="00AE3614" w:rsidRPr="00380276" w:rsidRDefault="00AE3614" w:rsidP="00AE3614">
      <w:pPr>
        <w:spacing w:after="0" w:line="360" w:lineRule="auto"/>
        <w:rPr>
          <w:rFonts w:asciiTheme="minorBidi" w:hAnsiTheme="minorBidi"/>
          <w:b/>
          <w:bCs/>
          <w:sz w:val="24"/>
          <w:szCs w:val="24"/>
        </w:rPr>
      </w:pPr>
    </w:p>
    <w:p w:rsidR="00AE3614" w:rsidRPr="00380276" w:rsidRDefault="00AE3614" w:rsidP="00AE3614">
      <w:pPr>
        <w:pStyle w:val="Default"/>
        <w:spacing w:after="301"/>
        <w:rPr>
          <w:rFonts w:asciiTheme="minorBidi" w:hAnsiTheme="minorBidi" w:cstheme="minorBidi"/>
        </w:rPr>
      </w:pPr>
      <w:r w:rsidRPr="00380276">
        <w:rPr>
          <w:rFonts w:asciiTheme="minorBidi" w:hAnsiTheme="minorBidi" w:cstheme="minorBidi"/>
          <w:color w:val="auto"/>
        </w:rPr>
        <w:t xml:space="preserve">For further information please </w:t>
      </w:r>
      <w:r w:rsidRPr="00380276">
        <w:rPr>
          <w:rFonts w:asciiTheme="minorBidi" w:hAnsiTheme="minorBidi" w:cstheme="minorBidi"/>
        </w:rPr>
        <w:t>contact:</w:t>
      </w:r>
    </w:p>
    <w:p w:rsidR="00AE3614" w:rsidRPr="00380276" w:rsidRDefault="00AE3614" w:rsidP="00AE3614">
      <w:pPr>
        <w:pStyle w:val="Default"/>
        <w:rPr>
          <w:rFonts w:asciiTheme="minorBidi" w:hAnsiTheme="minorBidi" w:cstheme="minorBidi"/>
          <w:lang w:val="fr-FR"/>
        </w:rPr>
      </w:pPr>
      <w:r w:rsidRPr="00380276">
        <w:rPr>
          <w:rFonts w:asciiTheme="minorBidi" w:hAnsiTheme="minorBidi" w:cstheme="minorBidi"/>
          <w:lang w:val="fr-FR"/>
        </w:rPr>
        <w:t>Richard Burton</w:t>
      </w:r>
      <w:r w:rsidRPr="00380276">
        <w:rPr>
          <w:rFonts w:asciiTheme="minorBidi" w:hAnsiTheme="minorBidi" w:cstheme="minorBidi"/>
          <w:lang w:val="fr-FR"/>
        </w:rPr>
        <w:tab/>
      </w:r>
    </w:p>
    <w:p w:rsidR="00AE3614" w:rsidRDefault="00AE3614" w:rsidP="00E3709A">
      <w:pPr>
        <w:pStyle w:val="Default"/>
        <w:rPr>
          <w:rFonts w:asciiTheme="minorBidi" w:hAnsiTheme="minorBidi" w:cstheme="minorBidi"/>
          <w:lang w:val="fr-FR"/>
        </w:rPr>
      </w:pPr>
      <w:r w:rsidRPr="00380276">
        <w:rPr>
          <w:rFonts w:asciiTheme="minorBidi" w:hAnsiTheme="minorBidi" w:cstheme="minorBidi"/>
          <w:lang w:val="fr-FR"/>
        </w:rPr>
        <w:t>Communications Manager</w:t>
      </w:r>
    </w:p>
    <w:p w:rsidR="00E3709A" w:rsidRPr="00380276" w:rsidRDefault="00E3709A" w:rsidP="00E3709A">
      <w:pPr>
        <w:pStyle w:val="Default"/>
        <w:rPr>
          <w:rFonts w:asciiTheme="minorBidi" w:hAnsiTheme="minorBidi" w:cstheme="minorBidi"/>
          <w:lang w:val="fr-FR"/>
        </w:rPr>
      </w:pPr>
    </w:p>
    <w:p w:rsidR="00AE3614" w:rsidRPr="00380276" w:rsidRDefault="00AE3614" w:rsidP="00AE3614">
      <w:pPr>
        <w:pStyle w:val="Default"/>
        <w:rPr>
          <w:rFonts w:asciiTheme="minorBidi" w:hAnsiTheme="minorBidi" w:cstheme="minorBidi"/>
          <w:lang w:val="fr-FR"/>
        </w:rPr>
      </w:pPr>
      <w:r w:rsidRPr="00380276">
        <w:rPr>
          <w:rFonts w:asciiTheme="minorBidi" w:hAnsiTheme="minorBidi" w:cstheme="minorBidi"/>
          <w:lang w:val="fr-FR"/>
        </w:rPr>
        <w:t>T: 01494 568933</w:t>
      </w:r>
    </w:p>
    <w:p w:rsidR="00AE3614" w:rsidRPr="00380276" w:rsidRDefault="00AE3614" w:rsidP="00AE3614">
      <w:pPr>
        <w:pStyle w:val="Default"/>
        <w:rPr>
          <w:rFonts w:asciiTheme="minorBidi" w:hAnsiTheme="minorBidi" w:cstheme="minorBidi"/>
        </w:rPr>
      </w:pPr>
      <w:r w:rsidRPr="00380276">
        <w:rPr>
          <w:rFonts w:asciiTheme="minorBidi" w:hAnsiTheme="minorBidi" w:cstheme="minorBidi"/>
        </w:rPr>
        <w:t>M: 07866 492292</w:t>
      </w:r>
    </w:p>
    <w:p w:rsidR="006C074F" w:rsidRDefault="00AE3614" w:rsidP="00E3709A">
      <w:pPr>
        <w:pStyle w:val="Default"/>
        <w:rPr>
          <w:rFonts w:asciiTheme="minorBidi" w:hAnsiTheme="minorBidi" w:cstheme="minorBidi"/>
        </w:rPr>
      </w:pPr>
      <w:r w:rsidRPr="00380276">
        <w:rPr>
          <w:rFonts w:asciiTheme="minorBidi" w:hAnsiTheme="minorBidi" w:cstheme="minorBidi"/>
        </w:rPr>
        <w:t xml:space="preserve">E: richard.burton@btvlep.co.uk   </w:t>
      </w:r>
    </w:p>
    <w:p w:rsidR="00E5422D" w:rsidRDefault="00E5422D" w:rsidP="00E3709A">
      <w:pPr>
        <w:pStyle w:val="Default"/>
        <w:rPr>
          <w:rFonts w:asciiTheme="minorBidi" w:hAnsiTheme="minorBidi" w:cstheme="minorBidi"/>
        </w:rPr>
      </w:pPr>
    </w:p>
    <w:p w:rsidR="00E5422D" w:rsidRDefault="00E5422D" w:rsidP="00E3709A">
      <w:pPr>
        <w:pStyle w:val="Default"/>
        <w:rPr>
          <w:rFonts w:asciiTheme="minorBidi" w:hAnsiTheme="minorBidi" w:cstheme="minorBidi"/>
        </w:rPr>
      </w:pPr>
    </w:p>
    <w:p w:rsidR="00E5422D" w:rsidRDefault="00E5422D" w:rsidP="00E3709A">
      <w:pPr>
        <w:pStyle w:val="Default"/>
        <w:rPr>
          <w:rFonts w:asciiTheme="minorBidi" w:hAnsiTheme="minorBidi" w:cstheme="minorBidi"/>
        </w:rPr>
      </w:pPr>
    </w:p>
    <w:p w:rsidR="00457D95" w:rsidRDefault="00457D95" w:rsidP="00E5422D">
      <w:pPr>
        <w:autoSpaceDE w:val="0"/>
        <w:autoSpaceDN w:val="0"/>
        <w:adjustRightInd w:val="0"/>
        <w:spacing w:after="0" w:line="240" w:lineRule="auto"/>
        <w:rPr>
          <w:rFonts w:ascii="Arial" w:hAnsi="Arial" w:cs="Arial"/>
          <w:b/>
          <w:bCs/>
          <w:color w:val="000000"/>
          <w:sz w:val="23"/>
          <w:szCs w:val="23"/>
        </w:rPr>
      </w:pPr>
    </w:p>
    <w:p w:rsidR="00457D95" w:rsidRDefault="00457D95" w:rsidP="00E5422D">
      <w:pPr>
        <w:autoSpaceDE w:val="0"/>
        <w:autoSpaceDN w:val="0"/>
        <w:adjustRightInd w:val="0"/>
        <w:spacing w:after="0" w:line="240" w:lineRule="auto"/>
        <w:rPr>
          <w:rFonts w:ascii="Arial" w:hAnsi="Arial" w:cs="Arial"/>
          <w:b/>
          <w:bCs/>
          <w:color w:val="000000"/>
          <w:sz w:val="23"/>
          <w:szCs w:val="23"/>
        </w:rPr>
      </w:pPr>
    </w:p>
    <w:p w:rsidR="00E5422D" w:rsidRPr="00E5422D" w:rsidRDefault="00E5422D" w:rsidP="00E5422D">
      <w:pPr>
        <w:autoSpaceDE w:val="0"/>
        <w:autoSpaceDN w:val="0"/>
        <w:adjustRightInd w:val="0"/>
        <w:spacing w:after="0" w:line="240" w:lineRule="auto"/>
        <w:rPr>
          <w:rFonts w:ascii="Arial" w:hAnsi="Arial" w:cs="Arial"/>
          <w:color w:val="000000"/>
          <w:sz w:val="23"/>
          <w:szCs w:val="23"/>
        </w:rPr>
      </w:pPr>
    </w:p>
    <w:p w:rsidR="00E5422D" w:rsidRPr="00E5422D" w:rsidRDefault="00E5422D" w:rsidP="00E5422D">
      <w:pPr>
        <w:autoSpaceDE w:val="0"/>
        <w:autoSpaceDN w:val="0"/>
        <w:adjustRightInd w:val="0"/>
        <w:spacing w:after="0" w:line="240" w:lineRule="auto"/>
        <w:rPr>
          <w:rFonts w:ascii="Arial" w:hAnsi="Arial" w:cs="Arial"/>
          <w:color w:val="000000"/>
          <w:sz w:val="36"/>
          <w:szCs w:val="36"/>
        </w:rPr>
      </w:pPr>
    </w:p>
    <w:p w:rsidR="00E5422D" w:rsidRPr="00E5422D" w:rsidRDefault="00E5422D" w:rsidP="00E5422D">
      <w:pPr>
        <w:autoSpaceDE w:val="0"/>
        <w:autoSpaceDN w:val="0"/>
        <w:adjustRightInd w:val="0"/>
        <w:spacing w:after="0" w:line="240" w:lineRule="auto"/>
        <w:rPr>
          <w:rFonts w:ascii="Arial" w:hAnsi="Arial" w:cs="Arial"/>
          <w:color w:val="000000"/>
          <w:sz w:val="36"/>
          <w:szCs w:val="36"/>
        </w:rPr>
      </w:pPr>
    </w:p>
    <w:p w:rsidR="00E5422D" w:rsidRPr="00E3709A" w:rsidRDefault="00E5422D" w:rsidP="00E5422D">
      <w:pPr>
        <w:pStyle w:val="Default"/>
        <w:rPr>
          <w:rFonts w:asciiTheme="minorBidi" w:hAnsiTheme="minorBidi" w:cstheme="minorBidi"/>
        </w:rPr>
      </w:pPr>
    </w:p>
    <w:sectPr w:rsidR="00E5422D" w:rsidRPr="00E3709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0B2" w:rsidRDefault="005310B2" w:rsidP="006957AC">
      <w:pPr>
        <w:spacing w:after="0" w:line="240" w:lineRule="auto"/>
      </w:pPr>
      <w:r>
        <w:separator/>
      </w:r>
    </w:p>
  </w:endnote>
  <w:endnote w:type="continuationSeparator" w:id="0">
    <w:p w:rsidR="005310B2" w:rsidRDefault="005310B2" w:rsidP="00695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bas Neue">
    <w:altName w:val="Bebas Neue"/>
    <w:panose1 w:val="00000000000000000000"/>
    <w:charset w:val="00"/>
    <w:family w:val="swiss"/>
    <w:notTrueType/>
    <w:pitch w:val="default"/>
    <w:sig w:usb0="00000003" w:usb1="00000000" w:usb2="00000000" w:usb3="00000000" w:csb0="00000001" w:csb1="00000000"/>
  </w:font>
  <w:font w:name="GillSans Light">
    <w:altName w:val="GillSans Ligh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0B2" w:rsidRDefault="005310B2" w:rsidP="006957AC">
      <w:pPr>
        <w:spacing w:after="0" w:line="240" w:lineRule="auto"/>
      </w:pPr>
      <w:r>
        <w:separator/>
      </w:r>
    </w:p>
  </w:footnote>
  <w:footnote w:type="continuationSeparator" w:id="0">
    <w:p w:rsidR="005310B2" w:rsidRDefault="005310B2" w:rsidP="006957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00FB2"/>
    <w:multiLevelType w:val="hybridMultilevel"/>
    <w:tmpl w:val="06F2D0B8"/>
    <w:lvl w:ilvl="0" w:tplc="BD748EA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273B19"/>
    <w:multiLevelType w:val="hybridMultilevel"/>
    <w:tmpl w:val="D44E59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37300F"/>
    <w:multiLevelType w:val="hybridMultilevel"/>
    <w:tmpl w:val="2B5E2272"/>
    <w:lvl w:ilvl="0" w:tplc="3CBC626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B126BC"/>
    <w:multiLevelType w:val="multilevel"/>
    <w:tmpl w:val="6658D9D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172B7214"/>
    <w:multiLevelType w:val="multilevel"/>
    <w:tmpl w:val="4DBC957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197E32E5"/>
    <w:multiLevelType w:val="hybridMultilevel"/>
    <w:tmpl w:val="78B2E4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B205765"/>
    <w:multiLevelType w:val="hybridMultilevel"/>
    <w:tmpl w:val="21C61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2A68BC"/>
    <w:multiLevelType w:val="hybridMultilevel"/>
    <w:tmpl w:val="89C01A2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C7D90E7"/>
    <w:multiLevelType w:val="hybridMultilevel"/>
    <w:tmpl w:val="9F8877B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D620DEE"/>
    <w:multiLevelType w:val="multilevel"/>
    <w:tmpl w:val="07CEA79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15:restartNumberingAfterBreak="0">
    <w:nsid w:val="3F4C793B"/>
    <w:multiLevelType w:val="hybridMultilevel"/>
    <w:tmpl w:val="492EC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9F4A97"/>
    <w:multiLevelType w:val="hybridMultilevel"/>
    <w:tmpl w:val="48A0723A"/>
    <w:lvl w:ilvl="0" w:tplc="22543D26">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2BF510F"/>
    <w:multiLevelType w:val="hybridMultilevel"/>
    <w:tmpl w:val="E2B0F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025B2F"/>
    <w:multiLevelType w:val="hybridMultilevel"/>
    <w:tmpl w:val="C832DDA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554F06FE"/>
    <w:multiLevelType w:val="hybridMultilevel"/>
    <w:tmpl w:val="42089F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416E89"/>
    <w:multiLevelType w:val="hybridMultilevel"/>
    <w:tmpl w:val="88049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975C2D"/>
    <w:multiLevelType w:val="hybridMultilevel"/>
    <w:tmpl w:val="07F0BE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5070818"/>
    <w:multiLevelType w:val="hybridMultilevel"/>
    <w:tmpl w:val="5D9C8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DA56EB"/>
    <w:multiLevelType w:val="hybridMultilevel"/>
    <w:tmpl w:val="6088D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3B76E5"/>
    <w:multiLevelType w:val="hybridMultilevel"/>
    <w:tmpl w:val="DE26E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411937"/>
    <w:multiLevelType w:val="hybridMultilevel"/>
    <w:tmpl w:val="072A5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D50F94"/>
    <w:multiLevelType w:val="hybridMultilevel"/>
    <w:tmpl w:val="C0B44F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7A7653E6"/>
    <w:multiLevelType w:val="hybridMultilevel"/>
    <w:tmpl w:val="E7C65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5"/>
  </w:num>
  <w:num w:numId="4">
    <w:abstractNumId w:val="16"/>
  </w:num>
  <w:num w:numId="5">
    <w:abstractNumId w:val="20"/>
  </w:num>
  <w:num w:numId="6">
    <w:abstractNumId w:val="14"/>
  </w:num>
  <w:num w:numId="7">
    <w:abstractNumId w:val="7"/>
  </w:num>
  <w:num w:numId="8">
    <w:abstractNumId w:val="21"/>
  </w:num>
  <w:num w:numId="9">
    <w:abstractNumId w:val="11"/>
  </w:num>
  <w:num w:numId="10">
    <w:abstractNumId w:val="4"/>
  </w:num>
  <w:num w:numId="11">
    <w:abstractNumId w:val="3"/>
  </w:num>
  <w:num w:numId="12">
    <w:abstractNumId w:val="9"/>
  </w:num>
  <w:num w:numId="13">
    <w:abstractNumId w:val="19"/>
  </w:num>
  <w:num w:numId="14">
    <w:abstractNumId w:val="17"/>
  </w:num>
  <w:num w:numId="15">
    <w:abstractNumId w:val="6"/>
  </w:num>
  <w:num w:numId="16">
    <w:abstractNumId w:val="2"/>
  </w:num>
  <w:num w:numId="17">
    <w:abstractNumId w:val="22"/>
  </w:num>
  <w:num w:numId="18">
    <w:abstractNumId w:val="18"/>
  </w:num>
  <w:num w:numId="19">
    <w:abstractNumId w:val="12"/>
  </w:num>
  <w:num w:numId="20">
    <w:abstractNumId w:val="0"/>
  </w:num>
  <w:num w:numId="21">
    <w:abstractNumId w:val="10"/>
  </w:num>
  <w:num w:numId="22">
    <w:abstractNumId w:val="1"/>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3AB"/>
    <w:rsid w:val="00000CDE"/>
    <w:rsid w:val="00004856"/>
    <w:rsid w:val="00004C18"/>
    <w:rsid w:val="000201A5"/>
    <w:rsid w:val="000269DA"/>
    <w:rsid w:val="00026E35"/>
    <w:rsid w:val="00035905"/>
    <w:rsid w:val="00035EB0"/>
    <w:rsid w:val="00036EA6"/>
    <w:rsid w:val="00046FC5"/>
    <w:rsid w:val="00047E8F"/>
    <w:rsid w:val="00052BB6"/>
    <w:rsid w:val="00052D24"/>
    <w:rsid w:val="00081A7E"/>
    <w:rsid w:val="00084737"/>
    <w:rsid w:val="000945B4"/>
    <w:rsid w:val="000A4C4D"/>
    <w:rsid w:val="000A5748"/>
    <w:rsid w:val="000D02B3"/>
    <w:rsid w:val="000D70CD"/>
    <w:rsid w:val="000E696D"/>
    <w:rsid w:val="000F26E7"/>
    <w:rsid w:val="000F37FD"/>
    <w:rsid w:val="000F57C8"/>
    <w:rsid w:val="000F792C"/>
    <w:rsid w:val="00100D54"/>
    <w:rsid w:val="0010252F"/>
    <w:rsid w:val="00104347"/>
    <w:rsid w:val="00107C8A"/>
    <w:rsid w:val="00107CF2"/>
    <w:rsid w:val="001108C7"/>
    <w:rsid w:val="00114614"/>
    <w:rsid w:val="00114995"/>
    <w:rsid w:val="001227A6"/>
    <w:rsid w:val="00125B0D"/>
    <w:rsid w:val="00131B6B"/>
    <w:rsid w:val="00134369"/>
    <w:rsid w:val="00134AD7"/>
    <w:rsid w:val="001368E2"/>
    <w:rsid w:val="00137E34"/>
    <w:rsid w:val="0014412A"/>
    <w:rsid w:val="00145E52"/>
    <w:rsid w:val="00151973"/>
    <w:rsid w:val="00153E98"/>
    <w:rsid w:val="0015543F"/>
    <w:rsid w:val="00155D58"/>
    <w:rsid w:val="0016523A"/>
    <w:rsid w:val="00176547"/>
    <w:rsid w:val="001775E8"/>
    <w:rsid w:val="00181689"/>
    <w:rsid w:val="00192FB1"/>
    <w:rsid w:val="001941C2"/>
    <w:rsid w:val="00195B28"/>
    <w:rsid w:val="00196BF7"/>
    <w:rsid w:val="001A29A2"/>
    <w:rsid w:val="001B200D"/>
    <w:rsid w:val="001B66DE"/>
    <w:rsid w:val="001C099D"/>
    <w:rsid w:val="001C6D4B"/>
    <w:rsid w:val="001D0F84"/>
    <w:rsid w:val="001D2C7B"/>
    <w:rsid w:val="001E3EC8"/>
    <w:rsid w:val="00202ACB"/>
    <w:rsid w:val="00210344"/>
    <w:rsid w:val="00211F28"/>
    <w:rsid w:val="00213624"/>
    <w:rsid w:val="00214FF2"/>
    <w:rsid w:val="00224FAA"/>
    <w:rsid w:val="002253B3"/>
    <w:rsid w:val="00225948"/>
    <w:rsid w:val="00242963"/>
    <w:rsid w:val="00245B36"/>
    <w:rsid w:val="0024622D"/>
    <w:rsid w:val="00251283"/>
    <w:rsid w:val="00257E8C"/>
    <w:rsid w:val="00290B6E"/>
    <w:rsid w:val="00291C69"/>
    <w:rsid w:val="002937AF"/>
    <w:rsid w:val="00296AA1"/>
    <w:rsid w:val="00297A1A"/>
    <w:rsid w:val="00297D1B"/>
    <w:rsid w:val="00297DF4"/>
    <w:rsid w:val="002A1379"/>
    <w:rsid w:val="002B1DF6"/>
    <w:rsid w:val="002B3B56"/>
    <w:rsid w:val="002B3D1E"/>
    <w:rsid w:val="002B406B"/>
    <w:rsid w:val="002C05CC"/>
    <w:rsid w:val="002C0E41"/>
    <w:rsid w:val="002C0F86"/>
    <w:rsid w:val="002C1BAB"/>
    <w:rsid w:val="002C3287"/>
    <w:rsid w:val="002C4595"/>
    <w:rsid w:val="002D2DA8"/>
    <w:rsid w:val="002E6E66"/>
    <w:rsid w:val="002F04B0"/>
    <w:rsid w:val="002F53DF"/>
    <w:rsid w:val="002F557D"/>
    <w:rsid w:val="003009CF"/>
    <w:rsid w:val="0030449C"/>
    <w:rsid w:val="003121AD"/>
    <w:rsid w:val="003135E6"/>
    <w:rsid w:val="00313889"/>
    <w:rsid w:val="00321A84"/>
    <w:rsid w:val="00322300"/>
    <w:rsid w:val="0032265E"/>
    <w:rsid w:val="003234AD"/>
    <w:rsid w:val="0032551D"/>
    <w:rsid w:val="0032797C"/>
    <w:rsid w:val="00333D7E"/>
    <w:rsid w:val="00340A5E"/>
    <w:rsid w:val="00345200"/>
    <w:rsid w:val="0035463B"/>
    <w:rsid w:val="00354D2A"/>
    <w:rsid w:val="003613C0"/>
    <w:rsid w:val="003618F5"/>
    <w:rsid w:val="00367BAB"/>
    <w:rsid w:val="00367F91"/>
    <w:rsid w:val="00370F48"/>
    <w:rsid w:val="0037707F"/>
    <w:rsid w:val="00380276"/>
    <w:rsid w:val="00380C61"/>
    <w:rsid w:val="00384659"/>
    <w:rsid w:val="0038652A"/>
    <w:rsid w:val="003A0AD5"/>
    <w:rsid w:val="003A360B"/>
    <w:rsid w:val="003A69BF"/>
    <w:rsid w:val="003A7FBE"/>
    <w:rsid w:val="003B27E4"/>
    <w:rsid w:val="003D7318"/>
    <w:rsid w:val="003E239A"/>
    <w:rsid w:val="003E32B8"/>
    <w:rsid w:val="003F111E"/>
    <w:rsid w:val="00404775"/>
    <w:rsid w:val="00412DC9"/>
    <w:rsid w:val="00413828"/>
    <w:rsid w:val="00413F5C"/>
    <w:rsid w:val="00416F46"/>
    <w:rsid w:val="00424B0B"/>
    <w:rsid w:val="0043695B"/>
    <w:rsid w:val="00436A34"/>
    <w:rsid w:val="004469B2"/>
    <w:rsid w:val="00446F5F"/>
    <w:rsid w:val="00451695"/>
    <w:rsid w:val="004541AA"/>
    <w:rsid w:val="004547ED"/>
    <w:rsid w:val="00457D95"/>
    <w:rsid w:val="00461E64"/>
    <w:rsid w:val="00473DFD"/>
    <w:rsid w:val="0047593B"/>
    <w:rsid w:val="00476575"/>
    <w:rsid w:val="0048735C"/>
    <w:rsid w:val="004A0BAD"/>
    <w:rsid w:val="004A748C"/>
    <w:rsid w:val="004B6AE3"/>
    <w:rsid w:val="004C62B6"/>
    <w:rsid w:val="004D1213"/>
    <w:rsid w:val="004D15C0"/>
    <w:rsid w:val="004D358B"/>
    <w:rsid w:val="004D468E"/>
    <w:rsid w:val="004E359D"/>
    <w:rsid w:val="004F099F"/>
    <w:rsid w:val="004F2114"/>
    <w:rsid w:val="004F5085"/>
    <w:rsid w:val="005039EB"/>
    <w:rsid w:val="00504490"/>
    <w:rsid w:val="005049CA"/>
    <w:rsid w:val="00511281"/>
    <w:rsid w:val="005115DD"/>
    <w:rsid w:val="00512B42"/>
    <w:rsid w:val="00512D2D"/>
    <w:rsid w:val="00517C22"/>
    <w:rsid w:val="005310B2"/>
    <w:rsid w:val="00537EB2"/>
    <w:rsid w:val="005429A9"/>
    <w:rsid w:val="00543F48"/>
    <w:rsid w:val="00546451"/>
    <w:rsid w:val="00552152"/>
    <w:rsid w:val="0055722D"/>
    <w:rsid w:val="00563C11"/>
    <w:rsid w:val="005729BB"/>
    <w:rsid w:val="005867A7"/>
    <w:rsid w:val="0058734F"/>
    <w:rsid w:val="00587514"/>
    <w:rsid w:val="0059161C"/>
    <w:rsid w:val="005A56EE"/>
    <w:rsid w:val="005B1960"/>
    <w:rsid w:val="005C2046"/>
    <w:rsid w:val="005D0B7D"/>
    <w:rsid w:val="005D7433"/>
    <w:rsid w:val="005D7D15"/>
    <w:rsid w:val="005E0472"/>
    <w:rsid w:val="005E129B"/>
    <w:rsid w:val="005F294B"/>
    <w:rsid w:val="005F3F0B"/>
    <w:rsid w:val="005F6D7A"/>
    <w:rsid w:val="006015D3"/>
    <w:rsid w:val="00611E09"/>
    <w:rsid w:val="00620C2E"/>
    <w:rsid w:val="006216EF"/>
    <w:rsid w:val="0063385B"/>
    <w:rsid w:val="00634D58"/>
    <w:rsid w:val="00635A0F"/>
    <w:rsid w:val="006360D6"/>
    <w:rsid w:val="00640549"/>
    <w:rsid w:val="00640D7A"/>
    <w:rsid w:val="00642406"/>
    <w:rsid w:val="00642DD5"/>
    <w:rsid w:val="0065568A"/>
    <w:rsid w:val="006602E4"/>
    <w:rsid w:val="00664BBC"/>
    <w:rsid w:val="006651DE"/>
    <w:rsid w:val="00667D83"/>
    <w:rsid w:val="00670E6B"/>
    <w:rsid w:val="00676B06"/>
    <w:rsid w:val="006836BA"/>
    <w:rsid w:val="006957AC"/>
    <w:rsid w:val="006959EA"/>
    <w:rsid w:val="00696F0B"/>
    <w:rsid w:val="006A5966"/>
    <w:rsid w:val="006B082A"/>
    <w:rsid w:val="006C074F"/>
    <w:rsid w:val="006C2ECC"/>
    <w:rsid w:val="006C44F5"/>
    <w:rsid w:val="006C4F38"/>
    <w:rsid w:val="006C5411"/>
    <w:rsid w:val="006D2616"/>
    <w:rsid w:val="006E2E09"/>
    <w:rsid w:val="006E7B61"/>
    <w:rsid w:val="006F7A7D"/>
    <w:rsid w:val="00710B58"/>
    <w:rsid w:val="007138DE"/>
    <w:rsid w:val="007138E6"/>
    <w:rsid w:val="00720AFD"/>
    <w:rsid w:val="007214E3"/>
    <w:rsid w:val="00727040"/>
    <w:rsid w:val="00730A71"/>
    <w:rsid w:val="00734651"/>
    <w:rsid w:val="00734B6F"/>
    <w:rsid w:val="00736760"/>
    <w:rsid w:val="00761D78"/>
    <w:rsid w:val="00765EDC"/>
    <w:rsid w:val="007903F6"/>
    <w:rsid w:val="007928E1"/>
    <w:rsid w:val="00795BE7"/>
    <w:rsid w:val="007960D9"/>
    <w:rsid w:val="0079700B"/>
    <w:rsid w:val="007A48BB"/>
    <w:rsid w:val="007B61E4"/>
    <w:rsid w:val="007C0898"/>
    <w:rsid w:val="007C1B23"/>
    <w:rsid w:val="007E3CE5"/>
    <w:rsid w:val="007F6B57"/>
    <w:rsid w:val="008018D1"/>
    <w:rsid w:val="00801A24"/>
    <w:rsid w:val="008041A9"/>
    <w:rsid w:val="00815174"/>
    <w:rsid w:val="00825734"/>
    <w:rsid w:val="00826943"/>
    <w:rsid w:val="00827749"/>
    <w:rsid w:val="00830BBE"/>
    <w:rsid w:val="008318F0"/>
    <w:rsid w:val="008423B4"/>
    <w:rsid w:val="0084427B"/>
    <w:rsid w:val="0084473D"/>
    <w:rsid w:val="00844AC0"/>
    <w:rsid w:val="00846729"/>
    <w:rsid w:val="00846E8F"/>
    <w:rsid w:val="0084774C"/>
    <w:rsid w:val="0085116C"/>
    <w:rsid w:val="008515FE"/>
    <w:rsid w:val="008518F2"/>
    <w:rsid w:val="00852E0C"/>
    <w:rsid w:val="0085667C"/>
    <w:rsid w:val="00863CC0"/>
    <w:rsid w:val="0086682E"/>
    <w:rsid w:val="00874967"/>
    <w:rsid w:val="008772C3"/>
    <w:rsid w:val="0087756F"/>
    <w:rsid w:val="00884DAC"/>
    <w:rsid w:val="008904D9"/>
    <w:rsid w:val="00897EA5"/>
    <w:rsid w:val="008B71FA"/>
    <w:rsid w:val="008C27D5"/>
    <w:rsid w:val="008D2E9C"/>
    <w:rsid w:val="008D4CBF"/>
    <w:rsid w:val="008D760E"/>
    <w:rsid w:val="008E29A9"/>
    <w:rsid w:val="008E6842"/>
    <w:rsid w:val="008F0B6C"/>
    <w:rsid w:val="008F7BEA"/>
    <w:rsid w:val="009027C3"/>
    <w:rsid w:val="009117D1"/>
    <w:rsid w:val="009168A1"/>
    <w:rsid w:val="00934FF0"/>
    <w:rsid w:val="00947165"/>
    <w:rsid w:val="0095225F"/>
    <w:rsid w:val="009532AA"/>
    <w:rsid w:val="009555AE"/>
    <w:rsid w:val="0096198C"/>
    <w:rsid w:val="00962F90"/>
    <w:rsid w:val="00963058"/>
    <w:rsid w:val="00963237"/>
    <w:rsid w:val="00977DBF"/>
    <w:rsid w:val="00983499"/>
    <w:rsid w:val="009900A8"/>
    <w:rsid w:val="00991837"/>
    <w:rsid w:val="00991A54"/>
    <w:rsid w:val="00992100"/>
    <w:rsid w:val="009A262B"/>
    <w:rsid w:val="009A356A"/>
    <w:rsid w:val="009A66D7"/>
    <w:rsid w:val="009A7C47"/>
    <w:rsid w:val="009B03AB"/>
    <w:rsid w:val="009B22E8"/>
    <w:rsid w:val="009B5683"/>
    <w:rsid w:val="009B5F91"/>
    <w:rsid w:val="009B5FED"/>
    <w:rsid w:val="009B687B"/>
    <w:rsid w:val="009C41D6"/>
    <w:rsid w:val="009C468D"/>
    <w:rsid w:val="009D18B9"/>
    <w:rsid w:val="009D62C2"/>
    <w:rsid w:val="009D6727"/>
    <w:rsid w:val="009D7A30"/>
    <w:rsid w:val="009E39CE"/>
    <w:rsid w:val="009E3B2E"/>
    <w:rsid w:val="009E4DBC"/>
    <w:rsid w:val="009F09FA"/>
    <w:rsid w:val="009F485A"/>
    <w:rsid w:val="00A02C50"/>
    <w:rsid w:val="00A17785"/>
    <w:rsid w:val="00A229BB"/>
    <w:rsid w:val="00A325DB"/>
    <w:rsid w:val="00A32912"/>
    <w:rsid w:val="00A33F93"/>
    <w:rsid w:val="00A379BA"/>
    <w:rsid w:val="00A37D45"/>
    <w:rsid w:val="00A45346"/>
    <w:rsid w:val="00A663E5"/>
    <w:rsid w:val="00A66A29"/>
    <w:rsid w:val="00A7376C"/>
    <w:rsid w:val="00A75AC9"/>
    <w:rsid w:val="00A75BF7"/>
    <w:rsid w:val="00A8452C"/>
    <w:rsid w:val="00A87C13"/>
    <w:rsid w:val="00A9699A"/>
    <w:rsid w:val="00AA69A3"/>
    <w:rsid w:val="00AA710E"/>
    <w:rsid w:val="00AB30C6"/>
    <w:rsid w:val="00AB639B"/>
    <w:rsid w:val="00AB670E"/>
    <w:rsid w:val="00AB753E"/>
    <w:rsid w:val="00AD609A"/>
    <w:rsid w:val="00AD75F1"/>
    <w:rsid w:val="00AE3614"/>
    <w:rsid w:val="00AF26C0"/>
    <w:rsid w:val="00B01522"/>
    <w:rsid w:val="00B01703"/>
    <w:rsid w:val="00B06FFB"/>
    <w:rsid w:val="00B17175"/>
    <w:rsid w:val="00B17D86"/>
    <w:rsid w:val="00B21B13"/>
    <w:rsid w:val="00B234B0"/>
    <w:rsid w:val="00B36EB3"/>
    <w:rsid w:val="00B40968"/>
    <w:rsid w:val="00B411E5"/>
    <w:rsid w:val="00B42F23"/>
    <w:rsid w:val="00B44546"/>
    <w:rsid w:val="00B52910"/>
    <w:rsid w:val="00B6133F"/>
    <w:rsid w:val="00B633FB"/>
    <w:rsid w:val="00B929CC"/>
    <w:rsid w:val="00B93CF5"/>
    <w:rsid w:val="00BB3515"/>
    <w:rsid w:val="00BB7845"/>
    <w:rsid w:val="00BD5711"/>
    <w:rsid w:val="00BE7D7D"/>
    <w:rsid w:val="00BF3215"/>
    <w:rsid w:val="00C15B14"/>
    <w:rsid w:val="00C20209"/>
    <w:rsid w:val="00C21A9E"/>
    <w:rsid w:val="00C223A3"/>
    <w:rsid w:val="00C365A0"/>
    <w:rsid w:val="00C4373A"/>
    <w:rsid w:val="00C45411"/>
    <w:rsid w:val="00C510A1"/>
    <w:rsid w:val="00C52BDB"/>
    <w:rsid w:val="00C56A35"/>
    <w:rsid w:val="00C6173A"/>
    <w:rsid w:val="00C73FB4"/>
    <w:rsid w:val="00C816A2"/>
    <w:rsid w:val="00C90392"/>
    <w:rsid w:val="00C94EDB"/>
    <w:rsid w:val="00CA4431"/>
    <w:rsid w:val="00CB1E36"/>
    <w:rsid w:val="00CB26B0"/>
    <w:rsid w:val="00CC11EE"/>
    <w:rsid w:val="00CD3B72"/>
    <w:rsid w:val="00CE33C8"/>
    <w:rsid w:val="00CE3A54"/>
    <w:rsid w:val="00CE4D56"/>
    <w:rsid w:val="00CE6100"/>
    <w:rsid w:val="00CF0FB0"/>
    <w:rsid w:val="00D10F8D"/>
    <w:rsid w:val="00D174F1"/>
    <w:rsid w:val="00D27A27"/>
    <w:rsid w:val="00D27FEB"/>
    <w:rsid w:val="00D309B1"/>
    <w:rsid w:val="00D45E50"/>
    <w:rsid w:val="00D511EC"/>
    <w:rsid w:val="00D5218D"/>
    <w:rsid w:val="00D554FD"/>
    <w:rsid w:val="00D6205C"/>
    <w:rsid w:val="00D74EBE"/>
    <w:rsid w:val="00D80F51"/>
    <w:rsid w:val="00D8478A"/>
    <w:rsid w:val="00D86AF0"/>
    <w:rsid w:val="00D93ACA"/>
    <w:rsid w:val="00D9530B"/>
    <w:rsid w:val="00DA0ECB"/>
    <w:rsid w:val="00DA5647"/>
    <w:rsid w:val="00DC7F91"/>
    <w:rsid w:val="00DD660A"/>
    <w:rsid w:val="00DD6D6A"/>
    <w:rsid w:val="00DE0E76"/>
    <w:rsid w:val="00DE16E2"/>
    <w:rsid w:val="00DE4715"/>
    <w:rsid w:val="00DE6CE1"/>
    <w:rsid w:val="00DF14C4"/>
    <w:rsid w:val="00DF59DE"/>
    <w:rsid w:val="00E0181F"/>
    <w:rsid w:val="00E117A2"/>
    <w:rsid w:val="00E1436D"/>
    <w:rsid w:val="00E1679E"/>
    <w:rsid w:val="00E23003"/>
    <w:rsid w:val="00E24F5C"/>
    <w:rsid w:val="00E26F48"/>
    <w:rsid w:val="00E30F1D"/>
    <w:rsid w:val="00E3434A"/>
    <w:rsid w:val="00E35D74"/>
    <w:rsid w:val="00E3709A"/>
    <w:rsid w:val="00E41596"/>
    <w:rsid w:val="00E42BA6"/>
    <w:rsid w:val="00E4478F"/>
    <w:rsid w:val="00E53830"/>
    <w:rsid w:val="00E5422D"/>
    <w:rsid w:val="00E553E0"/>
    <w:rsid w:val="00E5705E"/>
    <w:rsid w:val="00E6514F"/>
    <w:rsid w:val="00E675F5"/>
    <w:rsid w:val="00E86140"/>
    <w:rsid w:val="00E9642F"/>
    <w:rsid w:val="00EA112E"/>
    <w:rsid w:val="00EB2356"/>
    <w:rsid w:val="00EB5C09"/>
    <w:rsid w:val="00EC1BD3"/>
    <w:rsid w:val="00EE1469"/>
    <w:rsid w:val="00EE7F2B"/>
    <w:rsid w:val="00EF0B31"/>
    <w:rsid w:val="00EF215F"/>
    <w:rsid w:val="00EF64DC"/>
    <w:rsid w:val="00F11F14"/>
    <w:rsid w:val="00F165E3"/>
    <w:rsid w:val="00F168FE"/>
    <w:rsid w:val="00F24142"/>
    <w:rsid w:val="00F26309"/>
    <w:rsid w:val="00F26382"/>
    <w:rsid w:val="00F4008A"/>
    <w:rsid w:val="00F400F8"/>
    <w:rsid w:val="00F41AD2"/>
    <w:rsid w:val="00F444AA"/>
    <w:rsid w:val="00F54A1A"/>
    <w:rsid w:val="00F56D93"/>
    <w:rsid w:val="00F6107B"/>
    <w:rsid w:val="00F6340C"/>
    <w:rsid w:val="00F64D11"/>
    <w:rsid w:val="00F92070"/>
    <w:rsid w:val="00F940D1"/>
    <w:rsid w:val="00FB0FBB"/>
    <w:rsid w:val="00FE64AE"/>
    <w:rsid w:val="00FE6E74"/>
    <w:rsid w:val="00FF4973"/>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6AA4B6F-3333-4ADC-A4CE-CEC20ECF8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8349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link w:val="Heading4Char"/>
    <w:uiPriority w:val="9"/>
    <w:semiHidden/>
    <w:unhideWhenUsed/>
    <w:qFormat/>
    <w:rsid w:val="009117D1"/>
    <w:pPr>
      <w:spacing w:before="100" w:beforeAutospacing="1" w:after="100" w:afterAutospacing="1" w:line="240" w:lineRule="auto"/>
      <w:outlineLvl w:val="3"/>
    </w:pPr>
    <w:rPr>
      <w:rFonts w:ascii="Arial" w:hAnsi="Arial" w:cs="Arial"/>
      <w:b/>
      <w:bCs/>
      <w:color w:val="00000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210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957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57AC"/>
  </w:style>
  <w:style w:type="paragraph" w:styleId="Footer">
    <w:name w:val="footer"/>
    <w:basedOn w:val="Normal"/>
    <w:link w:val="FooterChar"/>
    <w:uiPriority w:val="99"/>
    <w:unhideWhenUsed/>
    <w:rsid w:val="006957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57AC"/>
  </w:style>
  <w:style w:type="paragraph" w:styleId="BalloonText">
    <w:name w:val="Balloon Text"/>
    <w:basedOn w:val="Normal"/>
    <w:link w:val="BalloonTextChar"/>
    <w:uiPriority w:val="99"/>
    <w:semiHidden/>
    <w:unhideWhenUsed/>
    <w:rsid w:val="009A2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62B"/>
    <w:rPr>
      <w:rFonts w:ascii="Tahoma" w:hAnsi="Tahoma" w:cs="Tahoma"/>
      <w:sz w:val="16"/>
      <w:szCs w:val="16"/>
    </w:rPr>
  </w:style>
  <w:style w:type="paragraph" w:styleId="ListParagraph">
    <w:name w:val="List Paragraph"/>
    <w:basedOn w:val="Normal"/>
    <w:link w:val="ListParagraphChar"/>
    <w:uiPriority w:val="34"/>
    <w:qFormat/>
    <w:rsid w:val="0032265E"/>
    <w:pPr>
      <w:ind w:left="720"/>
      <w:contextualSpacing/>
    </w:pPr>
  </w:style>
  <w:style w:type="character" w:styleId="Hyperlink">
    <w:name w:val="Hyperlink"/>
    <w:basedOn w:val="DefaultParagraphFont"/>
    <w:uiPriority w:val="99"/>
    <w:unhideWhenUsed/>
    <w:rsid w:val="003A360B"/>
    <w:rPr>
      <w:color w:val="0000FF" w:themeColor="hyperlink"/>
      <w:u w:val="single"/>
    </w:rPr>
  </w:style>
  <w:style w:type="character" w:styleId="FollowedHyperlink">
    <w:name w:val="FollowedHyperlink"/>
    <w:basedOn w:val="DefaultParagraphFont"/>
    <w:uiPriority w:val="99"/>
    <w:semiHidden/>
    <w:unhideWhenUsed/>
    <w:rsid w:val="003A360B"/>
    <w:rPr>
      <w:color w:val="800080" w:themeColor="followedHyperlink"/>
      <w:u w:val="single"/>
    </w:rPr>
  </w:style>
  <w:style w:type="paragraph" w:customStyle="1" w:styleId="Pa5">
    <w:name w:val="Pa5"/>
    <w:basedOn w:val="Default"/>
    <w:next w:val="Default"/>
    <w:uiPriority w:val="99"/>
    <w:rsid w:val="0086682E"/>
    <w:pPr>
      <w:spacing w:line="241" w:lineRule="atLeast"/>
    </w:pPr>
    <w:rPr>
      <w:rFonts w:ascii="Bebas Neue" w:hAnsi="Bebas Neue" w:cstheme="minorBidi"/>
      <w:color w:val="auto"/>
    </w:rPr>
  </w:style>
  <w:style w:type="paragraph" w:customStyle="1" w:styleId="Pa3">
    <w:name w:val="Pa3"/>
    <w:basedOn w:val="Default"/>
    <w:next w:val="Default"/>
    <w:uiPriority w:val="99"/>
    <w:rsid w:val="0086682E"/>
    <w:pPr>
      <w:spacing w:line="201" w:lineRule="atLeast"/>
    </w:pPr>
    <w:rPr>
      <w:rFonts w:ascii="Bebas Neue" w:hAnsi="Bebas Neue" w:cstheme="minorBidi"/>
      <w:color w:val="auto"/>
    </w:rPr>
  </w:style>
  <w:style w:type="paragraph" w:styleId="NoSpacing">
    <w:name w:val="No Spacing"/>
    <w:link w:val="NoSpacingChar"/>
    <w:uiPriority w:val="1"/>
    <w:qFormat/>
    <w:rsid w:val="00A17785"/>
    <w:pPr>
      <w:spacing w:after="0" w:line="240" w:lineRule="auto"/>
    </w:pPr>
    <w:rPr>
      <w:rFonts w:ascii="Calibri" w:eastAsia="Times New Roman" w:hAnsi="Calibri" w:cs="Times New Roman"/>
      <w:lang w:eastAsia="en-GB"/>
    </w:rPr>
  </w:style>
  <w:style w:type="paragraph" w:customStyle="1" w:styleId="Pa12">
    <w:name w:val="Pa12"/>
    <w:basedOn w:val="Normal"/>
    <w:next w:val="Normal"/>
    <w:uiPriority w:val="99"/>
    <w:rsid w:val="00A17785"/>
    <w:pPr>
      <w:autoSpaceDE w:val="0"/>
      <w:autoSpaceDN w:val="0"/>
      <w:adjustRightInd w:val="0"/>
      <w:spacing w:after="0" w:line="201" w:lineRule="atLeast"/>
    </w:pPr>
    <w:rPr>
      <w:rFonts w:ascii="GillSans Light" w:eastAsia="Times New Roman" w:hAnsi="GillSans Light" w:cs="Times New Roman"/>
      <w:sz w:val="24"/>
      <w:szCs w:val="24"/>
      <w:lang w:eastAsia="en-GB"/>
    </w:rPr>
  </w:style>
  <w:style w:type="character" w:customStyle="1" w:styleId="NoSpacingChar">
    <w:name w:val="No Spacing Char"/>
    <w:basedOn w:val="DefaultParagraphFont"/>
    <w:link w:val="NoSpacing"/>
    <w:uiPriority w:val="1"/>
    <w:rsid w:val="00A17785"/>
    <w:rPr>
      <w:rFonts w:ascii="Calibri" w:eastAsia="Times New Roman" w:hAnsi="Calibri" w:cs="Times New Roman"/>
      <w:lang w:eastAsia="en-GB"/>
    </w:rPr>
  </w:style>
  <w:style w:type="character" w:customStyle="1" w:styleId="ListParagraphChar">
    <w:name w:val="List Paragraph Char"/>
    <w:link w:val="ListParagraph"/>
    <w:uiPriority w:val="34"/>
    <w:rsid w:val="00A17785"/>
  </w:style>
  <w:style w:type="character" w:styleId="Emphasis">
    <w:name w:val="Emphasis"/>
    <w:basedOn w:val="DefaultParagraphFont"/>
    <w:uiPriority w:val="20"/>
    <w:qFormat/>
    <w:rsid w:val="00696F0B"/>
    <w:rPr>
      <w:i/>
      <w:iCs/>
    </w:rPr>
  </w:style>
  <w:style w:type="character" w:customStyle="1" w:styleId="s8">
    <w:name w:val="s8"/>
    <w:basedOn w:val="DefaultParagraphFont"/>
    <w:rsid w:val="009168A1"/>
  </w:style>
  <w:style w:type="paragraph" w:styleId="NormalWeb">
    <w:name w:val="Normal (Web)"/>
    <w:basedOn w:val="Normal"/>
    <w:uiPriority w:val="99"/>
    <w:unhideWhenUsed/>
    <w:rsid w:val="009F09FA"/>
    <w:pPr>
      <w:spacing w:before="100" w:beforeAutospacing="1" w:after="100" w:afterAutospacing="1" w:line="240" w:lineRule="auto"/>
    </w:pPr>
    <w:rPr>
      <w:rFonts w:ascii="Times New Roman" w:hAnsi="Times New Roman" w:cs="Times New Roman"/>
      <w:sz w:val="24"/>
      <w:szCs w:val="24"/>
    </w:rPr>
  </w:style>
  <w:style w:type="paragraph" w:customStyle="1" w:styleId="Normal1">
    <w:name w:val="Normal1"/>
    <w:rsid w:val="002C1BAB"/>
    <w:rPr>
      <w:rFonts w:ascii="Arial" w:eastAsia="Arial" w:hAnsi="Arial" w:cs="Arial"/>
      <w:color w:val="000000"/>
      <w:sz w:val="24"/>
      <w:szCs w:val="20"/>
      <w:lang w:eastAsia="en-US"/>
    </w:rPr>
  </w:style>
  <w:style w:type="character" w:customStyle="1" w:styleId="Heading4Char">
    <w:name w:val="Heading 4 Char"/>
    <w:basedOn w:val="DefaultParagraphFont"/>
    <w:link w:val="Heading4"/>
    <w:uiPriority w:val="9"/>
    <w:semiHidden/>
    <w:rsid w:val="009117D1"/>
    <w:rPr>
      <w:rFonts w:ascii="Arial" w:hAnsi="Arial" w:cs="Arial"/>
      <w:b/>
      <w:bCs/>
      <w:color w:val="000000"/>
      <w:sz w:val="21"/>
      <w:szCs w:val="21"/>
    </w:rPr>
  </w:style>
  <w:style w:type="character" w:styleId="Strong">
    <w:name w:val="Strong"/>
    <w:basedOn w:val="DefaultParagraphFont"/>
    <w:uiPriority w:val="22"/>
    <w:qFormat/>
    <w:rsid w:val="006F7A7D"/>
    <w:rPr>
      <w:b/>
      <w:bCs/>
    </w:rPr>
  </w:style>
  <w:style w:type="paragraph" w:styleId="PlainText">
    <w:name w:val="Plain Text"/>
    <w:basedOn w:val="Normal"/>
    <w:link w:val="PlainTextChar"/>
    <w:uiPriority w:val="99"/>
    <w:semiHidden/>
    <w:unhideWhenUsed/>
    <w:rsid w:val="009B5F9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B5F91"/>
    <w:rPr>
      <w:rFonts w:ascii="Calibri" w:hAnsi="Calibri"/>
      <w:szCs w:val="21"/>
    </w:rPr>
  </w:style>
  <w:style w:type="paragraph" w:customStyle="1" w:styleId="Body">
    <w:name w:val="Body"/>
    <w:rsid w:val="00C6173A"/>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n-GB"/>
    </w:rPr>
  </w:style>
  <w:style w:type="character" w:customStyle="1" w:styleId="Hyperlink0">
    <w:name w:val="Hyperlink.0"/>
    <w:basedOn w:val="DefaultParagraphFont"/>
    <w:rsid w:val="00C6173A"/>
    <w:rPr>
      <w:color w:val="0000FF"/>
      <w:sz w:val="22"/>
      <w:szCs w:val="22"/>
      <w:u w:val="single" w:color="0000FF"/>
    </w:rPr>
  </w:style>
  <w:style w:type="character" w:customStyle="1" w:styleId="Heading1Char">
    <w:name w:val="Heading 1 Char"/>
    <w:basedOn w:val="DefaultParagraphFont"/>
    <w:link w:val="Heading1"/>
    <w:uiPriority w:val="9"/>
    <w:rsid w:val="00983499"/>
    <w:rPr>
      <w:rFonts w:asciiTheme="majorHAnsi" w:eastAsiaTheme="majorEastAsia" w:hAnsiTheme="majorHAnsi" w:cstheme="majorBidi"/>
      <w:color w:val="365F91" w:themeColor="accent1" w:themeShade="BF"/>
      <w:sz w:val="32"/>
      <w:szCs w:val="32"/>
    </w:rPr>
  </w:style>
  <w:style w:type="character" w:customStyle="1" w:styleId="apple-converted-space">
    <w:name w:val="apple-converted-space"/>
    <w:basedOn w:val="DefaultParagraphFont"/>
    <w:rsid w:val="00A969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56922">
      <w:bodyDiv w:val="1"/>
      <w:marLeft w:val="0"/>
      <w:marRight w:val="0"/>
      <w:marTop w:val="0"/>
      <w:marBottom w:val="0"/>
      <w:divBdr>
        <w:top w:val="none" w:sz="0" w:space="0" w:color="auto"/>
        <w:left w:val="none" w:sz="0" w:space="0" w:color="auto"/>
        <w:bottom w:val="none" w:sz="0" w:space="0" w:color="auto"/>
        <w:right w:val="none" w:sz="0" w:space="0" w:color="auto"/>
      </w:divBdr>
    </w:div>
    <w:div w:id="112094725">
      <w:bodyDiv w:val="1"/>
      <w:marLeft w:val="0"/>
      <w:marRight w:val="0"/>
      <w:marTop w:val="0"/>
      <w:marBottom w:val="0"/>
      <w:divBdr>
        <w:top w:val="none" w:sz="0" w:space="0" w:color="auto"/>
        <w:left w:val="none" w:sz="0" w:space="0" w:color="auto"/>
        <w:bottom w:val="none" w:sz="0" w:space="0" w:color="auto"/>
        <w:right w:val="none" w:sz="0" w:space="0" w:color="auto"/>
      </w:divBdr>
    </w:div>
    <w:div w:id="197813296">
      <w:bodyDiv w:val="1"/>
      <w:marLeft w:val="0"/>
      <w:marRight w:val="0"/>
      <w:marTop w:val="0"/>
      <w:marBottom w:val="0"/>
      <w:divBdr>
        <w:top w:val="none" w:sz="0" w:space="0" w:color="auto"/>
        <w:left w:val="none" w:sz="0" w:space="0" w:color="auto"/>
        <w:bottom w:val="none" w:sz="0" w:space="0" w:color="auto"/>
        <w:right w:val="none" w:sz="0" w:space="0" w:color="auto"/>
      </w:divBdr>
    </w:div>
    <w:div w:id="414860499">
      <w:bodyDiv w:val="1"/>
      <w:marLeft w:val="0"/>
      <w:marRight w:val="0"/>
      <w:marTop w:val="0"/>
      <w:marBottom w:val="0"/>
      <w:divBdr>
        <w:top w:val="none" w:sz="0" w:space="0" w:color="auto"/>
        <w:left w:val="none" w:sz="0" w:space="0" w:color="auto"/>
        <w:bottom w:val="none" w:sz="0" w:space="0" w:color="auto"/>
        <w:right w:val="none" w:sz="0" w:space="0" w:color="auto"/>
      </w:divBdr>
    </w:div>
    <w:div w:id="431390615">
      <w:bodyDiv w:val="1"/>
      <w:marLeft w:val="0"/>
      <w:marRight w:val="0"/>
      <w:marTop w:val="0"/>
      <w:marBottom w:val="0"/>
      <w:divBdr>
        <w:top w:val="none" w:sz="0" w:space="0" w:color="auto"/>
        <w:left w:val="none" w:sz="0" w:space="0" w:color="auto"/>
        <w:bottom w:val="none" w:sz="0" w:space="0" w:color="auto"/>
        <w:right w:val="none" w:sz="0" w:space="0" w:color="auto"/>
      </w:divBdr>
    </w:div>
    <w:div w:id="556359301">
      <w:bodyDiv w:val="1"/>
      <w:marLeft w:val="0"/>
      <w:marRight w:val="0"/>
      <w:marTop w:val="0"/>
      <w:marBottom w:val="0"/>
      <w:divBdr>
        <w:top w:val="none" w:sz="0" w:space="0" w:color="auto"/>
        <w:left w:val="none" w:sz="0" w:space="0" w:color="auto"/>
        <w:bottom w:val="none" w:sz="0" w:space="0" w:color="auto"/>
        <w:right w:val="none" w:sz="0" w:space="0" w:color="auto"/>
      </w:divBdr>
    </w:div>
    <w:div w:id="681666872">
      <w:bodyDiv w:val="1"/>
      <w:marLeft w:val="0"/>
      <w:marRight w:val="0"/>
      <w:marTop w:val="0"/>
      <w:marBottom w:val="0"/>
      <w:divBdr>
        <w:top w:val="none" w:sz="0" w:space="0" w:color="auto"/>
        <w:left w:val="none" w:sz="0" w:space="0" w:color="auto"/>
        <w:bottom w:val="none" w:sz="0" w:space="0" w:color="auto"/>
        <w:right w:val="none" w:sz="0" w:space="0" w:color="auto"/>
      </w:divBdr>
    </w:div>
    <w:div w:id="698973625">
      <w:bodyDiv w:val="1"/>
      <w:marLeft w:val="0"/>
      <w:marRight w:val="0"/>
      <w:marTop w:val="0"/>
      <w:marBottom w:val="0"/>
      <w:divBdr>
        <w:top w:val="none" w:sz="0" w:space="0" w:color="auto"/>
        <w:left w:val="none" w:sz="0" w:space="0" w:color="auto"/>
        <w:bottom w:val="none" w:sz="0" w:space="0" w:color="auto"/>
        <w:right w:val="none" w:sz="0" w:space="0" w:color="auto"/>
      </w:divBdr>
    </w:div>
    <w:div w:id="708190177">
      <w:bodyDiv w:val="1"/>
      <w:marLeft w:val="0"/>
      <w:marRight w:val="0"/>
      <w:marTop w:val="0"/>
      <w:marBottom w:val="0"/>
      <w:divBdr>
        <w:top w:val="none" w:sz="0" w:space="0" w:color="auto"/>
        <w:left w:val="none" w:sz="0" w:space="0" w:color="auto"/>
        <w:bottom w:val="none" w:sz="0" w:space="0" w:color="auto"/>
        <w:right w:val="none" w:sz="0" w:space="0" w:color="auto"/>
      </w:divBdr>
    </w:div>
    <w:div w:id="785277483">
      <w:bodyDiv w:val="1"/>
      <w:marLeft w:val="0"/>
      <w:marRight w:val="0"/>
      <w:marTop w:val="0"/>
      <w:marBottom w:val="0"/>
      <w:divBdr>
        <w:top w:val="none" w:sz="0" w:space="0" w:color="auto"/>
        <w:left w:val="none" w:sz="0" w:space="0" w:color="auto"/>
        <w:bottom w:val="none" w:sz="0" w:space="0" w:color="auto"/>
        <w:right w:val="none" w:sz="0" w:space="0" w:color="auto"/>
      </w:divBdr>
    </w:div>
    <w:div w:id="837379450">
      <w:bodyDiv w:val="1"/>
      <w:marLeft w:val="0"/>
      <w:marRight w:val="0"/>
      <w:marTop w:val="0"/>
      <w:marBottom w:val="0"/>
      <w:divBdr>
        <w:top w:val="none" w:sz="0" w:space="0" w:color="auto"/>
        <w:left w:val="none" w:sz="0" w:space="0" w:color="auto"/>
        <w:bottom w:val="none" w:sz="0" w:space="0" w:color="auto"/>
        <w:right w:val="none" w:sz="0" w:space="0" w:color="auto"/>
      </w:divBdr>
    </w:div>
    <w:div w:id="1008674633">
      <w:bodyDiv w:val="1"/>
      <w:marLeft w:val="0"/>
      <w:marRight w:val="0"/>
      <w:marTop w:val="0"/>
      <w:marBottom w:val="0"/>
      <w:divBdr>
        <w:top w:val="none" w:sz="0" w:space="0" w:color="auto"/>
        <w:left w:val="none" w:sz="0" w:space="0" w:color="auto"/>
        <w:bottom w:val="none" w:sz="0" w:space="0" w:color="auto"/>
        <w:right w:val="none" w:sz="0" w:space="0" w:color="auto"/>
      </w:divBdr>
    </w:div>
    <w:div w:id="1075971758">
      <w:bodyDiv w:val="1"/>
      <w:marLeft w:val="0"/>
      <w:marRight w:val="0"/>
      <w:marTop w:val="0"/>
      <w:marBottom w:val="0"/>
      <w:divBdr>
        <w:top w:val="none" w:sz="0" w:space="0" w:color="auto"/>
        <w:left w:val="none" w:sz="0" w:space="0" w:color="auto"/>
        <w:bottom w:val="none" w:sz="0" w:space="0" w:color="auto"/>
        <w:right w:val="none" w:sz="0" w:space="0" w:color="auto"/>
      </w:divBdr>
      <w:divsChild>
        <w:div w:id="1249848776">
          <w:marLeft w:val="0"/>
          <w:marRight w:val="0"/>
          <w:marTop w:val="0"/>
          <w:marBottom w:val="0"/>
          <w:divBdr>
            <w:top w:val="none" w:sz="0" w:space="0" w:color="auto"/>
            <w:left w:val="none" w:sz="0" w:space="0" w:color="auto"/>
            <w:bottom w:val="none" w:sz="0" w:space="0" w:color="auto"/>
            <w:right w:val="none" w:sz="0" w:space="0" w:color="auto"/>
          </w:divBdr>
        </w:div>
        <w:div w:id="1754358035">
          <w:marLeft w:val="0"/>
          <w:marRight w:val="0"/>
          <w:marTop w:val="0"/>
          <w:marBottom w:val="0"/>
          <w:divBdr>
            <w:top w:val="none" w:sz="0" w:space="0" w:color="auto"/>
            <w:left w:val="none" w:sz="0" w:space="0" w:color="auto"/>
            <w:bottom w:val="none" w:sz="0" w:space="0" w:color="auto"/>
            <w:right w:val="none" w:sz="0" w:space="0" w:color="auto"/>
          </w:divBdr>
        </w:div>
        <w:div w:id="990476139">
          <w:marLeft w:val="0"/>
          <w:marRight w:val="0"/>
          <w:marTop w:val="0"/>
          <w:marBottom w:val="0"/>
          <w:divBdr>
            <w:top w:val="none" w:sz="0" w:space="0" w:color="auto"/>
            <w:left w:val="none" w:sz="0" w:space="0" w:color="auto"/>
            <w:bottom w:val="none" w:sz="0" w:space="0" w:color="auto"/>
            <w:right w:val="none" w:sz="0" w:space="0" w:color="auto"/>
          </w:divBdr>
        </w:div>
        <w:div w:id="2100707888">
          <w:marLeft w:val="0"/>
          <w:marRight w:val="0"/>
          <w:marTop w:val="0"/>
          <w:marBottom w:val="0"/>
          <w:divBdr>
            <w:top w:val="none" w:sz="0" w:space="0" w:color="auto"/>
            <w:left w:val="none" w:sz="0" w:space="0" w:color="auto"/>
            <w:bottom w:val="none" w:sz="0" w:space="0" w:color="auto"/>
            <w:right w:val="none" w:sz="0" w:space="0" w:color="auto"/>
          </w:divBdr>
        </w:div>
        <w:div w:id="1270817568">
          <w:marLeft w:val="0"/>
          <w:marRight w:val="0"/>
          <w:marTop w:val="0"/>
          <w:marBottom w:val="0"/>
          <w:divBdr>
            <w:top w:val="none" w:sz="0" w:space="0" w:color="auto"/>
            <w:left w:val="none" w:sz="0" w:space="0" w:color="auto"/>
            <w:bottom w:val="none" w:sz="0" w:space="0" w:color="auto"/>
            <w:right w:val="none" w:sz="0" w:space="0" w:color="auto"/>
          </w:divBdr>
        </w:div>
        <w:div w:id="367611299">
          <w:marLeft w:val="0"/>
          <w:marRight w:val="0"/>
          <w:marTop w:val="0"/>
          <w:marBottom w:val="0"/>
          <w:divBdr>
            <w:top w:val="none" w:sz="0" w:space="0" w:color="auto"/>
            <w:left w:val="none" w:sz="0" w:space="0" w:color="auto"/>
            <w:bottom w:val="none" w:sz="0" w:space="0" w:color="auto"/>
            <w:right w:val="none" w:sz="0" w:space="0" w:color="auto"/>
          </w:divBdr>
        </w:div>
        <w:div w:id="111020938">
          <w:marLeft w:val="0"/>
          <w:marRight w:val="0"/>
          <w:marTop w:val="0"/>
          <w:marBottom w:val="0"/>
          <w:divBdr>
            <w:top w:val="none" w:sz="0" w:space="0" w:color="auto"/>
            <w:left w:val="none" w:sz="0" w:space="0" w:color="auto"/>
            <w:bottom w:val="none" w:sz="0" w:space="0" w:color="auto"/>
            <w:right w:val="none" w:sz="0" w:space="0" w:color="auto"/>
          </w:divBdr>
        </w:div>
        <w:div w:id="1082601553">
          <w:marLeft w:val="0"/>
          <w:marRight w:val="0"/>
          <w:marTop w:val="0"/>
          <w:marBottom w:val="0"/>
          <w:divBdr>
            <w:top w:val="none" w:sz="0" w:space="0" w:color="auto"/>
            <w:left w:val="none" w:sz="0" w:space="0" w:color="auto"/>
            <w:bottom w:val="none" w:sz="0" w:space="0" w:color="auto"/>
            <w:right w:val="none" w:sz="0" w:space="0" w:color="auto"/>
          </w:divBdr>
        </w:div>
        <w:div w:id="705056756">
          <w:marLeft w:val="0"/>
          <w:marRight w:val="0"/>
          <w:marTop w:val="0"/>
          <w:marBottom w:val="0"/>
          <w:divBdr>
            <w:top w:val="none" w:sz="0" w:space="0" w:color="auto"/>
            <w:left w:val="none" w:sz="0" w:space="0" w:color="auto"/>
            <w:bottom w:val="none" w:sz="0" w:space="0" w:color="auto"/>
            <w:right w:val="none" w:sz="0" w:space="0" w:color="auto"/>
          </w:divBdr>
        </w:div>
        <w:div w:id="1540432965">
          <w:marLeft w:val="0"/>
          <w:marRight w:val="0"/>
          <w:marTop w:val="0"/>
          <w:marBottom w:val="0"/>
          <w:divBdr>
            <w:top w:val="none" w:sz="0" w:space="0" w:color="auto"/>
            <w:left w:val="none" w:sz="0" w:space="0" w:color="auto"/>
            <w:bottom w:val="none" w:sz="0" w:space="0" w:color="auto"/>
            <w:right w:val="none" w:sz="0" w:space="0" w:color="auto"/>
          </w:divBdr>
        </w:div>
        <w:div w:id="187986696">
          <w:marLeft w:val="0"/>
          <w:marRight w:val="0"/>
          <w:marTop w:val="0"/>
          <w:marBottom w:val="0"/>
          <w:divBdr>
            <w:top w:val="none" w:sz="0" w:space="0" w:color="auto"/>
            <w:left w:val="none" w:sz="0" w:space="0" w:color="auto"/>
            <w:bottom w:val="none" w:sz="0" w:space="0" w:color="auto"/>
            <w:right w:val="none" w:sz="0" w:space="0" w:color="auto"/>
          </w:divBdr>
        </w:div>
        <w:div w:id="662466013">
          <w:marLeft w:val="0"/>
          <w:marRight w:val="0"/>
          <w:marTop w:val="0"/>
          <w:marBottom w:val="0"/>
          <w:divBdr>
            <w:top w:val="none" w:sz="0" w:space="0" w:color="auto"/>
            <w:left w:val="none" w:sz="0" w:space="0" w:color="auto"/>
            <w:bottom w:val="none" w:sz="0" w:space="0" w:color="auto"/>
            <w:right w:val="none" w:sz="0" w:space="0" w:color="auto"/>
          </w:divBdr>
        </w:div>
        <w:div w:id="1299649898">
          <w:marLeft w:val="0"/>
          <w:marRight w:val="0"/>
          <w:marTop w:val="0"/>
          <w:marBottom w:val="0"/>
          <w:divBdr>
            <w:top w:val="none" w:sz="0" w:space="0" w:color="auto"/>
            <w:left w:val="none" w:sz="0" w:space="0" w:color="auto"/>
            <w:bottom w:val="none" w:sz="0" w:space="0" w:color="auto"/>
            <w:right w:val="none" w:sz="0" w:space="0" w:color="auto"/>
          </w:divBdr>
        </w:div>
        <w:div w:id="234976917">
          <w:marLeft w:val="0"/>
          <w:marRight w:val="0"/>
          <w:marTop w:val="0"/>
          <w:marBottom w:val="0"/>
          <w:divBdr>
            <w:top w:val="none" w:sz="0" w:space="0" w:color="auto"/>
            <w:left w:val="none" w:sz="0" w:space="0" w:color="auto"/>
            <w:bottom w:val="none" w:sz="0" w:space="0" w:color="auto"/>
            <w:right w:val="none" w:sz="0" w:space="0" w:color="auto"/>
          </w:divBdr>
        </w:div>
        <w:div w:id="1522469525">
          <w:marLeft w:val="0"/>
          <w:marRight w:val="0"/>
          <w:marTop w:val="0"/>
          <w:marBottom w:val="0"/>
          <w:divBdr>
            <w:top w:val="none" w:sz="0" w:space="0" w:color="auto"/>
            <w:left w:val="none" w:sz="0" w:space="0" w:color="auto"/>
            <w:bottom w:val="none" w:sz="0" w:space="0" w:color="auto"/>
            <w:right w:val="none" w:sz="0" w:space="0" w:color="auto"/>
          </w:divBdr>
        </w:div>
        <w:div w:id="288166938">
          <w:marLeft w:val="0"/>
          <w:marRight w:val="0"/>
          <w:marTop w:val="0"/>
          <w:marBottom w:val="0"/>
          <w:divBdr>
            <w:top w:val="none" w:sz="0" w:space="0" w:color="auto"/>
            <w:left w:val="none" w:sz="0" w:space="0" w:color="auto"/>
            <w:bottom w:val="none" w:sz="0" w:space="0" w:color="auto"/>
            <w:right w:val="none" w:sz="0" w:space="0" w:color="auto"/>
          </w:divBdr>
        </w:div>
        <w:div w:id="890069651">
          <w:marLeft w:val="0"/>
          <w:marRight w:val="0"/>
          <w:marTop w:val="0"/>
          <w:marBottom w:val="0"/>
          <w:divBdr>
            <w:top w:val="none" w:sz="0" w:space="0" w:color="auto"/>
            <w:left w:val="none" w:sz="0" w:space="0" w:color="auto"/>
            <w:bottom w:val="none" w:sz="0" w:space="0" w:color="auto"/>
            <w:right w:val="none" w:sz="0" w:space="0" w:color="auto"/>
          </w:divBdr>
        </w:div>
        <w:div w:id="970751495">
          <w:marLeft w:val="0"/>
          <w:marRight w:val="0"/>
          <w:marTop w:val="0"/>
          <w:marBottom w:val="0"/>
          <w:divBdr>
            <w:top w:val="none" w:sz="0" w:space="0" w:color="auto"/>
            <w:left w:val="none" w:sz="0" w:space="0" w:color="auto"/>
            <w:bottom w:val="none" w:sz="0" w:space="0" w:color="auto"/>
            <w:right w:val="none" w:sz="0" w:space="0" w:color="auto"/>
          </w:divBdr>
        </w:div>
        <w:div w:id="88088352">
          <w:marLeft w:val="0"/>
          <w:marRight w:val="0"/>
          <w:marTop w:val="0"/>
          <w:marBottom w:val="0"/>
          <w:divBdr>
            <w:top w:val="none" w:sz="0" w:space="0" w:color="auto"/>
            <w:left w:val="none" w:sz="0" w:space="0" w:color="auto"/>
            <w:bottom w:val="none" w:sz="0" w:space="0" w:color="auto"/>
            <w:right w:val="none" w:sz="0" w:space="0" w:color="auto"/>
          </w:divBdr>
        </w:div>
        <w:div w:id="608049638">
          <w:marLeft w:val="0"/>
          <w:marRight w:val="0"/>
          <w:marTop w:val="0"/>
          <w:marBottom w:val="0"/>
          <w:divBdr>
            <w:top w:val="none" w:sz="0" w:space="0" w:color="auto"/>
            <w:left w:val="none" w:sz="0" w:space="0" w:color="auto"/>
            <w:bottom w:val="none" w:sz="0" w:space="0" w:color="auto"/>
            <w:right w:val="none" w:sz="0" w:space="0" w:color="auto"/>
          </w:divBdr>
        </w:div>
        <w:div w:id="595602958">
          <w:marLeft w:val="0"/>
          <w:marRight w:val="0"/>
          <w:marTop w:val="0"/>
          <w:marBottom w:val="0"/>
          <w:divBdr>
            <w:top w:val="none" w:sz="0" w:space="0" w:color="auto"/>
            <w:left w:val="none" w:sz="0" w:space="0" w:color="auto"/>
            <w:bottom w:val="none" w:sz="0" w:space="0" w:color="auto"/>
            <w:right w:val="none" w:sz="0" w:space="0" w:color="auto"/>
          </w:divBdr>
        </w:div>
        <w:div w:id="1916822618">
          <w:marLeft w:val="0"/>
          <w:marRight w:val="0"/>
          <w:marTop w:val="0"/>
          <w:marBottom w:val="0"/>
          <w:divBdr>
            <w:top w:val="none" w:sz="0" w:space="0" w:color="auto"/>
            <w:left w:val="none" w:sz="0" w:space="0" w:color="auto"/>
            <w:bottom w:val="none" w:sz="0" w:space="0" w:color="auto"/>
            <w:right w:val="none" w:sz="0" w:space="0" w:color="auto"/>
          </w:divBdr>
        </w:div>
        <w:div w:id="1713652513">
          <w:marLeft w:val="0"/>
          <w:marRight w:val="0"/>
          <w:marTop w:val="0"/>
          <w:marBottom w:val="0"/>
          <w:divBdr>
            <w:top w:val="none" w:sz="0" w:space="0" w:color="auto"/>
            <w:left w:val="none" w:sz="0" w:space="0" w:color="auto"/>
            <w:bottom w:val="none" w:sz="0" w:space="0" w:color="auto"/>
            <w:right w:val="none" w:sz="0" w:space="0" w:color="auto"/>
          </w:divBdr>
        </w:div>
        <w:div w:id="1698694404">
          <w:marLeft w:val="0"/>
          <w:marRight w:val="0"/>
          <w:marTop w:val="0"/>
          <w:marBottom w:val="0"/>
          <w:divBdr>
            <w:top w:val="none" w:sz="0" w:space="0" w:color="auto"/>
            <w:left w:val="none" w:sz="0" w:space="0" w:color="auto"/>
            <w:bottom w:val="none" w:sz="0" w:space="0" w:color="auto"/>
            <w:right w:val="none" w:sz="0" w:space="0" w:color="auto"/>
          </w:divBdr>
        </w:div>
        <w:div w:id="2102987734">
          <w:marLeft w:val="0"/>
          <w:marRight w:val="0"/>
          <w:marTop w:val="0"/>
          <w:marBottom w:val="0"/>
          <w:divBdr>
            <w:top w:val="none" w:sz="0" w:space="0" w:color="auto"/>
            <w:left w:val="none" w:sz="0" w:space="0" w:color="auto"/>
            <w:bottom w:val="none" w:sz="0" w:space="0" w:color="auto"/>
            <w:right w:val="none" w:sz="0" w:space="0" w:color="auto"/>
          </w:divBdr>
        </w:div>
        <w:div w:id="584193348">
          <w:marLeft w:val="0"/>
          <w:marRight w:val="0"/>
          <w:marTop w:val="0"/>
          <w:marBottom w:val="0"/>
          <w:divBdr>
            <w:top w:val="none" w:sz="0" w:space="0" w:color="auto"/>
            <w:left w:val="none" w:sz="0" w:space="0" w:color="auto"/>
            <w:bottom w:val="none" w:sz="0" w:space="0" w:color="auto"/>
            <w:right w:val="none" w:sz="0" w:space="0" w:color="auto"/>
          </w:divBdr>
        </w:div>
        <w:div w:id="1617180292">
          <w:marLeft w:val="0"/>
          <w:marRight w:val="0"/>
          <w:marTop w:val="0"/>
          <w:marBottom w:val="0"/>
          <w:divBdr>
            <w:top w:val="none" w:sz="0" w:space="0" w:color="auto"/>
            <w:left w:val="none" w:sz="0" w:space="0" w:color="auto"/>
            <w:bottom w:val="none" w:sz="0" w:space="0" w:color="auto"/>
            <w:right w:val="none" w:sz="0" w:space="0" w:color="auto"/>
          </w:divBdr>
        </w:div>
        <w:div w:id="1873036547">
          <w:marLeft w:val="0"/>
          <w:marRight w:val="0"/>
          <w:marTop w:val="0"/>
          <w:marBottom w:val="0"/>
          <w:divBdr>
            <w:top w:val="none" w:sz="0" w:space="0" w:color="auto"/>
            <w:left w:val="none" w:sz="0" w:space="0" w:color="auto"/>
            <w:bottom w:val="none" w:sz="0" w:space="0" w:color="auto"/>
            <w:right w:val="none" w:sz="0" w:space="0" w:color="auto"/>
          </w:divBdr>
        </w:div>
        <w:div w:id="767237370">
          <w:marLeft w:val="0"/>
          <w:marRight w:val="0"/>
          <w:marTop w:val="0"/>
          <w:marBottom w:val="0"/>
          <w:divBdr>
            <w:top w:val="none" w:sz="0" w:space="0" w:color="auto"/>
            <w:left w:val="none" w:sz="0" w:space="0" w:color="auto"/>
            <w:bottom w:val="none" w:sz="0" w:space="0" w:color="auto"/>
            <w:right w:val="none" w:sz="0" w:space="0" w:color="auto"/>
          </w:divBdr>
        </w:div>
        <w:div w:id="1003245702">
          <w:marLeft w:val="0"/>
          <w:marRight w:val="0"/>
          <w:marTop w:val="0"/>
          <w:marBottom w:val="0"/>
          <w:divBdr>
            <w:top w:val="none" w:sz="0" w:space="0" w:color="auto"/>
            <w:left w:val="none" w:sz="0" w:space="0" w:color="auto"/>
            <w:bottom w:val="none" w:sz="0" w:space="0" w:color="auto"/>
            <w:right w:val="none" w:sz="0" w:space="0" w:color="auto"/>
          </w:divBdr>
        </w:div>
      </w:divsChild>
    </w:div>
    <w:div w:id="1105687274">
      <w:bodyDiv w:val="1"/>
      <w:marLeft w:val="0"/>
      <w:marRight w:val="0"/>
      <w:marTop w:val="0"/>
      <w:marBottom w:val="0"/>
      <w:divBdr>
        <w:top w:val="none" w:sz="0" w:space="0" w:color="auto"/>
        <w:left w:val="none" w:sz="0" w:space="0" w:color="auto"/>
        <w:bottom w:val="none" w:sz="0" w:space="0" w:color="auto"/>
        <w:right w:val="none" w:sz="0" w:space="0" w:color="auto"/>
      </w:divBdr>
    </w:div>
    <w:div w:id="1308440091">
      <w:bodyDiv w:val="1"/>
      <w:marLeft w:val="0"/>
      <w:marRight w:val="0"/>
      <w:marTop w:val="0"/>
      <w:marBottom w:val="0"/>
      <w:divBdr>
        <w:top w:val="none" w:sz="0" w:space="0" w:color="auto"/>
        <w:left w:val="none" w:sz="0" w:space="0" w:color="auto"/>
        <w:bottom w:val="none" w:sz="0" w:space="0" w:color="auto"/>
        <w:right w:val="none" w:sz="0" w:space="0" w:color="auto"/>
      </w:divBdr>
    </w:div>
    <w:div w:id="1332760443">
      <w:bodyDiv w:val="1"/>
      <w:marLeft w:val="0"/>
      <w:marRight w:val="0"/>
      <w:marTop w:val="0"/>
      <w:marBottom w:val="0"/>
      <w:divBdr>
        <w:top w:val="none" w:sz="0" w:space="0" w:color="auto"/>
        <w:left w:val="none" w:sz="0" w:space="0" w:color="auto"/>
        <w:bottom w:val="none" w:sz="0" w:space="0" w:color="auto"/>
        <w:right w:val="none" w:sz="0" w:space="0" w:color="auto"/>
      </w:divBdr>
    </w:div>
    <w:div w:id="1375930745">
      <w:bodyDiv w:val="1"/>
      <w:marLeft w:val="0"/>
      <w:marRight w:val="0"/>
      <w:marTop w:val="0"/>
      <w:marBottom w:val="0"/>
      <w:divBdr>
        <w:top w:val="none" w:sz="0" w:space="0" w:color="auto"/>
        <w:left w:val="none" w:sz="0" w:space="0" w:color="auto"/>
        <w:bottom w:val="none" w:sz="0" w:space="0" w:color="auto"/>
        <w:right w:val="none" w:sz="0" w:space="0" w:color="auto"/>
      </w:divBdr>
    </w:div>
    <w:div w:id="1699547030">
      <w:bodyDiv w:val="1"/>
      <w:marLeft w:val="0"/>
      <w:marRight w:val="0"/>
      <w:marTop w:val="0"/>
      <w:marBottom w:val="0"/>
      <w:divBdr>
        <w:top w:val="none" w:sz="0" w:space="0" w:color="auto"/>
        <w:left w:val="none" w:sz="0" w:space="0" w:color="auto"/>
        <w:bottom w:val="none" w:sz="0" w:space="0" w:color="auto"/>
        <w:right w:val="none" w:sz="0" w:space="0" w:color="auto"/>
      </w:divBdr>
    </w:div>
    <w:div w:id="1764719619">
      <w:bodyDiv w:val="1"/>
      <w:marLeft w:val="0"/>
      <w:marRight w:val="0"/>
      <w:marTop w:val="0"/>
      <w:marBottom w:val="0"/>
      <w:divBdr>
        <w:top w:val="none" w:sz="0" w:space="0" w:color="auto"/>
        <w:left w:val="none" w:sz="0" w:space="0" w:color="auto"/>
        <w:bottom w:val="none" w:sz="0" w:space="0" w:color="auto"/>
        <w:right w:val="none" w:sz="0" w:space="0" w:color="auto"/>
      </w:divBdr>
    </w:div>
    <w:div w:id="1768385699">
      <w:bodyDiv w:val="1"/>
      <w:marLeft w:val="0"/>
      <w:marRight w:val="0"/>
      <w:marTop w:val="0"/>
      <w:marBottom w:val="0"/>
      <w:divBdr>
        <w:top w:val="none" w:sz="0" w:space="0" w:color="auto"/>
        <w:left w:val="none" w:sz="0" w:space="0" w:color="auto"/>
        <w:bottom w:val="none" w:sz="0" w:space="0" w:color="auto"/>
        <w:right w:val="none" w:sz="0" w:space="0" w:color="auto"/>
      </w:divBdr>
    </w:div>
    <w:div w:id="1874149605">
      <w:bodyDiv w:val="1"/>
      <w:marLeft w:val="0"/>
      <w:marRight w:val="0"/>
      <w:marTop w:val="0"/>
      <w:marBottom w:val="0"/>
      <w:divBdr>
        <w:top w:val="none" w:sz="0" w:space="0" w:color="auto"/>
        <w:left w:val="none" w:sz="0" w:space="0" w:color="auto"/>
        <w:bottom w:val="none" w:sz="0" w:space="0" w:color="auto"/>
        <w:right w:val="none" w:sz="0" w:space="0" w:color="auto"/>
      </w:divBdr>
    </w:div>
    <w:div w:id="1891378217">
      <w:bodyDiv w:val="1"/>
      <w:marLeft w:val="0"/>
      <w:marRight w:val="0"/>
      <w:marTop w:val="0"/>
      <w:marBottom w:val="0"/>
      <w:divBdr>
        <w:top w:val="none" w:sz="0" w:space="0" w:color="auto"/>
        <w:left w:val="none" w:sz="0" w:space="0" w:color="auto"/>
        <w:bottom w:val="none" w:sz="0" w:space="0" w:color="auto"/>
        <w:right w:val="none" w:sz="0" w:space="0" w:color="auto"/>
      </w:divBdr>
    </w:div>
    <w:div w:id="1922786522">
      <w:bodyDiv w:val="1"/>
      <w:marLeft w:val="0"/>
      <w:marRight w:val="0"/>
      <w:marTop w:val="0"/>
      <w:marBottom w:val="0"/>
      <w:divBdr>
        <w:top w:val="none" w:sz="0" w:space="0" w:color="auto"/>
        <w:left w:val="none" w:sz="0" w:space="0" w:color="auto"/>
        <w:bottom w:val="none" w:sz="0" w:space="0" w:color="auto"/>
        <w:right w:val="none" w:sz="0" w:space="0" w:color="auto"/>
      </w:divBdr>
    </w:div>
    <w:div w:id="1928953122">
      <w:bodyDiv w:val="1"/>
      <w:marLeft w:val="0"/>
      <w:marRight w:val="0"/>
      <w:marTop w:val="0"/>
      <w:marBottom w:val="0"/>
      <w:divBdr>
        <w:top w:val="none" w:sz="0" w:space="0" w:color="auto"/>
        <w:left w:val="none" w:sz="0" w:space="0" w:color="auto"/>
        <w:bottom w:val="none" w:sz="0" w:space="0" w:color="auto"/>
        <w:right w:val="none" w:sz="0" w:space="0" w:color="auto"/>
      </w:divBdr>
    </w:div>
    <w:div w:id="213185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estcottventurepark.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uckstvlep.co.uk/uploads/downloads%5CBTVLEP-SEP-FINAL-02-04-14.pdf" TargetMode="External"/><Relationship Id="rId17" Type="http://schemas.openxmlformats.org/officeDocument/2006/relationships/hyperlink" Target="http://www.bbf.uk.com/" TargetMode="External"/><Relationship Id="rId2" Type="http://schemas.openxmlformats.org/officeDocument/2006/relationships/numbering" Target="numbering.xml"/><Relationship Id="rId16" Type="http://schemas.openxmlformats.org/officeDocument/2006/relationships/hyperlink" Target="http://buckstvlep.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uckstvlep.co.uk/" TargetMode="External"/><Relationship Id="rId5" Type="http://schemas.openxmlformats.org/officeDocument/2006/relationships/webSettings" Target="webSettings.xml"/><Relationship Id="rId15" Type="http://schemas.openxmlformats.org/officeDocument/2006/relationships/hyperlink" Target="http://www.aylesburywoodlands.co.uk/"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ilverstone-par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DDC88-FB7C-4E3C-A677-60C5F3044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1108</Words>
  <Characters>6318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RDP</Company>
  <LinksUpToDate>false</LinksUpToDate>
  <CharactersWithSpaces>7412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Burton</dc:creator>
  <cp:lastModifiedBy>Richard Burton</cp:lastModifiedBy>
  <cp:revision>6</cp:revision>
  <cp:lastPrinted>2015-11-25T16:17:00Z</cp:lastPrinted>
  <dcterms:created xsi:type="dcterms:W3CDTF">2015-11-25T16:15:00Z</dcterms:created>
  <dcterms:modified xsi:type="dcterms:W3CDTF">2015-11-25T16:24:00Z</dcterms:modified>
</cp:coreProperties>
</file>